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36" w:lineRule="atLeast"/>
        <w:jc w:val="center"/>
        <w:outlineLvl w:val="0"/>
        <w:rPr>
          <w:rFonts w:hint="eastAsia" w:ascii="仿宋_GB2312" w:hAnsi="Arial" w:eastAsia="仿宋_GB2312" w:cs="Arial"/>
          <w:color w:val="auto"/>
          <w:sz w:val="32"/>
          <w:szCs w:val="32"/>
          <w:lang w:val="en-US" w:eastAsia="zh-CN"/>
        </w:rPr>
      </w:pPr>
      <w:r>
        <w:rPr>
          <w:rFonts w:hint="eastAsia" w:ascii="方正小标宋简体" w:hAnsi="微软雅黑" w:eastAsia="方正小标宋简体" w:cs="宋体"/>
          <w:b w:val="0"/>
          <w:bCs w:val="0"/>
          <w:color w:val="333333"/>
          <w:kern w:val="36"/>
          <w:sz w:val="44"/>
          <w:szCs w:val="44"/>
          <w:lang w:val="en-US" w:eastAsia="zh-CN"/>
        </w:rPr>
        <w:t>关于开</w:t>
      </w:r>
      <w:r>
        <w:rPr>
          <w:rFonts w:hint="eastAsia" w:ascii="方正小标宋简体" w:hAnsi="微软雅黑" w:eastAsia="方正小标宋简体" w:cs="宋体"/>
          <w:b w:val="0"/>
          <w:bCs w:val="0"/>
          <w:color w:val="auto"/>
          <w:kern w:val="36"/>
          <w:sz w:val="44"/>
          <w:szCs w:val="44"/>
          <w:lang w:val="en-US" w:eastAsia="zh-CN"/>
        </w:rPr>
        <w:t>展2020</w:t>
      </w:r>
      <w:r>
        <w:rPr>
          <w:rFonts w:hint="eastAsia" w:ascii="方正小标宋简体" w:hAnsi="微软雅黑" w:eastAsia="方正小标宋简体" w:cs="宋体"/>
          <w:b w:val="0"/>
          <w:bCs w:val="0"/>
          <w:color w:val="auto"/>
          <w:kern w:val="36"/>
          <w:sz w:val="44"/>
          <w:szCs w:val="44"/>
        </w:rPr>
        <w:t>年黄岩区各级机关考试录用公务员资格复审</w:t>
      </w:r>
      <w:r>
        <w:rPr>
          <w:rFonts w:hint="eastAsia" w:ascii="方正小标宋简体" w:hAnsi="微软雅黑" w:eastAsia="方正小标宋简体" w:cs="宋体"/>
          <w:b w:val="0"/>
          <w:bCs w:val="0"/>
          <w:color w:val="auto"/>
          <w:kern w:val="36"/>
          <w:sz w:val="44"/>
          <w:szCs w:val="44"/>
          <w:lang w:val="en-US" w:eastAsia="zh-CN"/>
        </w:rPr>
        <w:t>工作</w:t>
      </w:r>
      <w:r>
        <w:rPr>
          <w:rFonts w:hint="eastAsia" w:ascii="方正小标宋简体" w:hAnsi="微软雅黑" w:eastAsia="方正小标宋简体" w:cs="宋体"/>
          <w:b w:val="0"/>
          <w:bCs w:val="0"/>
          <w:color w:val="auto"/>
          <w:kern w:val="36"/>
          <w:sz w:val="44"/>
          <w:szCs w:val="44"/>
        </w:rPr>
        <w:t>通知</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hint="eastAsia" w:ascii="仿宋_GB2312" w:hAnsi="Arial" w:eastAsia="仿宋_GB2312" w:cs="Arial"/>
          <w:color w:val="auto"/>
          <w:sz w:val="32"/>
          <w:szCs w:val="32"/>
        </w:rPr>
      </w:pPr>
      <w:r>
        <w:rPr>
          <w:rFonts w:hint="eastAsia" w:ascii="仿宋_GB2312" w:hAnsi="Arial" w:eastAsia="仿宋_GB2312" w:cs="Arial"/>
          <w:color w:val="auto"/>
          <w:sz w:val="32"/>
          <w:szCs w:val="32"/>
          <w:lang w:val="en-US" w:eastAsia="zh-CN"/>
        </w:rPr>
        <w:t>接上级公务员主管部门通知，2020</w:t>
      </w:r>
      <w:r>
        <w:rPr>
          <w:rFonts w:hint="eastAsia" w:ascii="仿宋_GB2312" w:hAnsi="Arial" w:eastAsia="仿宋_GB2312" w:cs="Arial"/>
          <w:color w:val="auto"/>
          <w:sz w:val="32"/>
          <w:szCs w:val="32"/>
        </w:rPr>
        <w:t>年全省各级机关单位考试录用公务员笔试阅卷工作已于近日结束</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lang w:val="en-US" w:eastAsia="zh-CN"/>
        </w:rPr>
        <w:t>8</w:t>
      </w:r>
      <w:r>
        <w:rPr>
          <w:rFonts w:hint="eastAsia" w:ascii="仿宋_GB2312" w:hAnsi="Arial" w:eastAsia="仿宋_GB2312" w:cs="Arial"/>
          <w:color w:val="auto"/>
          <w:sz w:val="32"/>
          <w:szCs w:val="32"/>
        </w:rPr>
        <w:t>月1</w:t>
      </w:r>
      <w:r>
        <w:rPr>
          <w:rFonts w:hint="eastAsia" w:ascii="仿宋_GB2312" w:hAnsi="Arial" w:eastAsia="仿宋_GB2312" w:cs="Arial"/>
          <w:color w:val="auto"/>
          <w:sz w:val="32"/>
          <w:szCs w:val="32"/>
          <w:lang w:val="en-US" w:eastAsia="zh-CN"/>
        </w:rPr>
        <w:t>9</w:t>
      </w:r>
      <w:r>
        <w:rPr>
          <w:rFonts w:hint="eastAsia" w:ascii="仿宋_GB2312" w:hAnsi="Arial" w:eastAsia="仿宋_GB2312" w:cs="Arial"/>
          <w:color w:val="auto"/>
          <w:sz w:val="32"/>
          <w:szCs w:val="32"/>
        </w:rPr>
        <w:t>日起，报考人员可登录浙江省公务员考试录用系统（网址：http://gwy.zjks.com）查询笔试成绩和报考职位的排名情况。与往年一样，今年的笔试阅卷工作由省人事考试院采取计算机无纸化技术进行，笔试成绩均由计算机自动合成。因此，不再接受报考人员校对成绩申请。全省公务员四级联考基层类职位的笔试合格分数线按两</w:t>
      </w:r>
      <w:r>
        <w:rPr>
          <w:rFonts w:hint="eastAsia" w:ascii="仿宋_GB2312" w:hAnsi="Arial" w:eastAsia="仿宋_GB2312" w:cs="Arial"/>
          <w:color w:val="auto"/>
          <w:sz w:val="32"/>
          <w:szCs w:val="32"/>
          <w:lang w:val="en-US" w:eastAsia="zh-CN"/>
        </w:rPr>
        <w:t>个</w:t>
      </w:r>
      <w:r>
        <w:rPr>
          <w:rFonts w:hint="eastAsia" w:ascii="仿宋_GB2312" w:hAnsi="Arial" w:eastAsia="仿宋_GB2312" w:cs="Arial"/>
          <w:color w:val="auto"/>
          <w:sz w:val="32"/>
          <w:szCs w:val="32"/>
        </w:rPr>
        <w:t>科</w:t>
      </w:r>
      <w:r>
        <w:rPr>
          <w:rFonts w:hint="eastAsia" w:ascii="仿宋_GB2312" w:hAnsi="Arial" w:eastAsia="仿宋_GB2312" w:cs="Arial"/>
          <w:color w:val="auto"/>
          <w:sz w:val="32"/>
          <w:szCs w:val="32"/>
          <w:lang w:val="en-US" w:eastAsia="zh-CN"/>
        </w:rPr>
        <w:t>目</w:t>
      </w:r>
      <w:r>
        <w:rPr>
          <w:rFonts w:hint="eastAsia" w:ascii="仿宋_GB2312" w:hAnsi="Arial" w:eastAsia="仿宋_GB2312" w:cs="Arial"/>
          <w:color w:val="auto"/>
          <w:sz w:val="32"/>
          <w:szCs w:val="32"/>
        </w:rPr>
        <w:t>总分10</w:t>
      </w:r>
      <w:r>
        <w:rPr>
          <w:rFonts w:hint="eastAsia" w:ascii="仿宋_GB2312" w:hAnsi="Arial" w:eastAsia="仿宋_GB2312" w:cs="Arial"/>
          <w:color w:val="auto"/>
          <w:sz w:val="32"/>
          <w:szCs w:val="32"/>
          <w:lang w:val="en-US" w:eastAsia="zh-CN"/>
        </w:rPr>
        <w:t>5</w:t>
      </w:r>
      <w:r>
        <w:rPr>
          <w:rFonts w:hint="eastAsia" w:ascii="仿宋_GB2312" w:hAnsi="Arial" w:eastAsia="仿宋_GB2312" w:cs="Arial"/>
          <w:color w:val="auto"/>
          <w:sz w:val="32"/>
          <w:szCs w:val="32"/>
        </w:rPr>
        <w:t>分划定。</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hint="eastAsia" w:ascii="仿宋_GB2312" w:hAnsi="Arial" w:eastAsia="仿宋_GB2312" w:cs="Arial"/>
          <w:color w:val="auto"/>
          <w:sz w:val="32"/>
          <w:szCs w:val="32"/>
        </w:rPr>
      </w:pPr>
      <w:r>
        <w:rPr>
          <w:rFonts w:hint="eastAsia" w:ascii="仿宋_GB2312" w:hAnsi="Arial" w:eastAsia="仿宋_GB2312" w:cs="Arial"/>
          <w:color w:val="auto"/>
          <w:sz w:val="32"/>
          <w:szCs w:val="32"/>
          <w:lang w:val="en-US" w:eastAsia="zh-CN"/>
        </w:rPr>
        <w:t>我区2020年各级机关考试录用公务员</w:t>
      </w:r>
      <w:r>
        <w:rPr>
          <w:rFonts w:hint="eastAsia" w:ascii="仿宋_GB2312" w:hAnsi="Arial" w:eastAsia="仿宋_GB2312" w:cs="Arial"/>
          <w:color w:val="auto"/>
          <w:sz w:val="32"/>
          <w:szCs w:val="32"/>
        </w:rPr>
        <w:t>面试</w:t>
      </w:r>
      <w:r>
        <w:rPr>
          <w:rFonts w:hint="eastAsia" w:ascii="仿宋_GB2312" w:hAnsi="Arial" w:eastAsia="仿宋_GB2312" w:cs="Arial"/>
          <w:color w:val="auto"/>
          <w:sz w:val="32"/>
          <w:szCs w:val="32"/>
          <w:lang w:val="en-US" w:eastAsia="zh-CN"/>
        </w:rPr>
        <w:t>拟</w:t>
      </w:r>
      <w:r>
        <w:rPr>
          <w:rFonts w:hint="eastAsia" w:ascii="仿宋_GB2312" w:hAnsi="Arial" w:eastAsia="仿宋_GB2312" w:cs="Arial"/>
          <w:color w:val="auto"/>
          <w:sz w:val="32"/>
          <w:szCs w:val="32"/>
        </w:rPr>
        <w:t>定于</w:t>
      </w:r>
      <w:r>
        <w:rPr>
          <w:rFonts w:hint="eastAsia" w:ascii="仿宋_GB2312" w:hAnsi="Arial" w:eastAsia="仿宋_GB2312" w:cs="Arial"/>
          <w:color w:val="auto"/>
          <w:sz w:val="32"/>
          <w:szCs w:val="32"/>
          <w:lang w:val="en-US" w:eastAsia="zh-CN"/>
        </w:rPr>
        <w:t>8</w:t>
      </w:r>
      <w:r>
        <w:rPr>
          <w:rFonts w:hint="eastAsia" w:ascii="仿宋_GB2312" w:hAnsi="Arial" w:eastAsia="仿宋_GB2312" w:cs="Arial"/>
          <w:color w:val="auto"/>
          <w:sz w:val="32"/>
          <w:szCs w:val="32"/>
        </w:rPr>
        <w:t>月</w:t>
      </w:r>
      <w:r>
        <w:rPr>
          <w:rFonts w:hint="eastAsia" w:ascii="仿宋_GB2312" w:hAnsi="Arial" w:eastAsia="仿宋_GB2312" w:cs="Arial"/>
          <w:color w:val="auto"/>
          <w:sz w:val="32"/>
          <w:szCs w:val="32"/>
          <w:lang w:val="en-US" w:eastAsia="zh-CN"/>
        </w:rPr>
        <w:t>29日</w:t>
      </w:r>
      <w:r>
        <w:rPr>
          <w:rFonts w:hint="eastAsia" w:ascii="仿宋_GB2312" w:hAnsi="Arial" w:eastAsia="仿宋_GB2312" w:cs="Arial"/>
          <w:color w:val="auto"/>
          <w:sz w:val="32"/>
          <w:szCs w:val="32"/>
        </w:rPr>
        <w:t>开展。经研究，现将资格复审有关事项通知如下：</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outlineLvl w:val="0"/>
        <w:rPr>
          <w:rFonts w:hint="eastAsia" w:ascii="仿宋_GB2312" w:hAnsi="Arial" w:eastAsia="仿宋_GB2312" w:cs="Arial"/>
          <w:b/>
          <w:color w:val="auto"/>
          <w:sz w:val="32"/>
          <w:szCs w:val="32"/>
        </w:rPr>
      </w:pPr>
      <w:r>
        <w:rPr>
          <w:rFonts w:hint="eastAsia" w:ascii="黑体" w:hAnsi="黑体" w:eastAsia="黑体" w:cs="黑体"/>
          <w:b/>
          <w:color w:val="auto"/>
          <w:sz w:val="32"/>
          <w:szCs w:val="32"/>
          <w:lang w:val="en-US" w:eastAsia="zh-CN"/>
        </w:rPr>
        <w:t>一、</w:t>
      </w:r>
      <w:r>
        <w:rPr>
          <w:rFonts w:hint="eastAsia" w:ascii="黑体" w:hAnsi="黑体" w:eastAsia="黑体" w:cs="黑体"/>
          <w:b/>
          <w:color w:val="auto"/>
          <w:sz w:val="32"/>
          <w:szCs w:val="32"/>
        </w:rPr>
        <w:t>资格复审时间及地点安排</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outlineLvl w:val="0"/>
        <w:rPr>
          <w:rFonts w:hint="default" w:ascii="仿宋_GB2312" w:hAnsi="Arial" w:eastAsia="仿宋_GB2312" w:cs="Arial"/>
          <w:b/>
          <w:bCs/>
          <w:color w:val="auto"/>
          <w:sz w:val="32"/>
          <w:szCs w:val="32"/>
          <w:lang w:val="en-US" w:eastAsia="zh-CN"/>
        </w:rPr>
      </w:pPr>
      <w:r>
        <w:rPr>
          <w:rFonts w:hint="eastAsia" w:ascii="仿宋_GB2312" w:hAnsi="Arial" w:eastAsia="仿宋_GB2312" w:cs="Arial"/>
          <w:b/>
          <w:bCs/>
          <w:color w:val="auto"/>
          <w:sz w:val="32"/>
          <w:szCs w:val="32"/>
          <w:lang w:val="en-US" w:eastAsia="zh-CN"/>
        </w:rPr>
        <w:t>乡镇机关专职人民武装干部职位：</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时间：2020年8月22日（下午15:00至17:30）</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地点：黄岩区人民武装部（黄岩区</w:t>
      </w:r>
      <w:bookmarkStart w:id="0" w:name="_GoBack"/>
      <w:bookmarkEnd w:id="0"/>
      <w:r>
        <w:rPr>
          <w:rFonts w:hint="eastAsia" w:ascii="仿宋_GB2312" w:hAnsi="Arial" w:eastAsia="仿宋_GB2312" w:cs="Arial"/>
          <w:color w:val="auto"/>
          <w:sz w:val="32"/>
          <w:szCs w:val="32"/>
          <w:lang w:val="en-US" w:eastAsia="zh-CN"/>
        </w:rPr>
        <w:t>横街路338号）</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outlineLvl w:val="0"/>
        <w:rPr>
          <w:rFonts w:hint="eastAsia" w:ascii="仿宋_GB2312" w:hAnsi="Arial" w:eastAsia="仿宋_GB2312" w:cs="Arial"/>
          <w:b/>
          <w:bCs/>
          <w:color w:val="auto"/>
          <w:sz w:val="32"/>
          <w:szCs w:val="32"/>
          <w:lang w:val="en-US" w:eastAsia="zh-CN"/>
        </w:rPr>
      </w:pPr>
      <w:r>
        <w:rPr>
          <w:rFonts w:hint="eastAsia" w:ascii="仿宋_GB2312" w:hAnsi="Arial" w:eastAsia="仿宋_GB2312" w:cs="Arial"/>
          <w:b/>
          <w:bCs/>
          <w:color w:val="auto"/>
          <w:sz w:val="32"/>
          <w:szCs w:val="32"/>
          <w:lang w:val="en-US" w:eastAsia="zh-CN"/>
        </w:rPr>
        <w:t>全区其他职位：</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hint="eastAsia"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时间：2020年8月24日(上午8:30至11:30，下午14:30至17:00)</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hint="eastAsia"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地点：黄岩区党群服务中心（黄岩区西城街道洞天路66号）</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outlineLvl w:val="0"/>
        <w:rPr>
          <w:color w:val="auto"/>
          <w:sz w:val="32"/>
          <w:szCs w:val="32"/>
        </w:rPr>
      </w:pPr>
      <w:r>
        <w:rPr>
          <w:rFonts w:hint="eastAsia" w:ascii="黑体" w:hAnsi="黑体" w:eastAsia="黑体" w:cs="黑体"/>
          <w:b/>
          <w:color w:val="auto"/>
          <w:sz w:val="32"/>
          <w:szCs w:val="32"/>
        </w:rPr>
        <w:t>二、资格复审时考生应提供的材料</w:t>
      </w:r>
    </w:p>
    <w:p>
      <w:pPr>
        <w:pStyle w:val="15"/>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hAnsi="Arial" w:cs="Arial"/>
          <w:b/>
          <w:bCs/>
          <w:color w:val="auto"/>
          <w:sz w:val="32"/>
          <w:szCs w:val="32"/>
        </w:rPr>
      </w:pPr>
      <w:r>
        <w:rPr>
          <w:rFonts w:hint="eastAsia" w:ascii="Times New Roman" w:hAnsi="Times New Roman" w:eastAsia="仿宋_GB2312" w:cs="Times New Roman"/>
          <w:color w:val="auto"/>
          <w:kern w:val="2"/>
          <w:sz w:val="32"/>
          <w:szCs w:val="32"/>
          <w:lang w:eastAsia="zh-CN"/>
        </w:rPr>
        <w:t>2020年全日制普通高校应届毕业生已经取得毕业证书、学位证书的，请提供报考职位要求的相关学历学位证书；未取得毕业证书的，请提供学校核发的就业推荐表、教育部学生司制发的《全国普通高校毕业生就业协议书》（省外高校可持省级教育行政部门制发的《普通高校毕业生就业协议书》）。除上述材料外，还应提供户口簿（或印有本人户口信息的户口簿页面）、身份证等以及报考职位所需的其他证件（证明）。应届毕业生因学校原因或单位签约盖章等原因无法提供就业协议书的，由本人提供书面说明。</w:t>
      </w:r>
      <w:r>
        <w:rPr>
          <w:rFonts w:hint="eastAsia" w:ascii="Times New Roman" w:hAnsi="Times New Roman" w:eastAsia="仿宋_GB2312" w:cs="Times New Roman"/>
          <w:color w:val="auto"/>
          <w:kern w:val="2"/>
          <w:sz w:val="32"/>
          <w:szCs w:val="32"/>
          <w:lang w:val="en-US" w:eastAsia="zh-CN"/>
        </w:rPr>
        <w:t>社会人员</w:t>
      </w:r>
      <w:r>
        <w:rPr>
          <w:rFonts w:hint="eastAsia" w:ascii="Times New Roman" w:hAnsi="Times New Roman" w:eastAsia="仿宋_GB2312" w:cs="Times New Roman"/>
          <w:color w:val="auto"/>
          <w:kern w:val="2"/>
          <w:sz w:val="32"/>
          <w:szCs w:val="32"/>
          <w:lang w:eastAsia="zh-CN"/>
        </w:rPr>
        <w:t>应提供本人身份证、户口簿（或印有本人户口信息的户口簿页面）、毕业证书、学位证书、学信网学历认证等以及报考职位所需的其他证件（证明）。</w:t>
      </w:r>
      <w:r>
        <w:rPr>
          <w:rFonts w:hint="eastAsia" w:ascii="Times New Roman" w:hAnsi="Times New Roman" w:eastAsia="仿宋_GB2312" w:cs="Times New Roman"/>
          <w:b/>
          <w:bCs/>
          <w:color w:val="auto"/>
          <w:kern w:val="2"/>
          <w:sz w:val="32"/>
          <w:szCs w:val="32"/>
          <w:lang w:eastAsia="zh-CN"/>
        </w:rPr>
        <w:t>（所有提供的材料请备好原件及复印件）</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Ansi="仿宋_GB2312" w:cs="仿宋_GB2312"/>
          <w:color w:val="auto"/>
          <w:sz w:val="32"/>
          <w:szCs w:val="32"/>
        </w:rPr>
      </w:pPr>
      <w:r>
        <w:rPr>
          <w:rFonts w:hint="eastAsia" w:hAnsi="仿宋_GB2312" w:cs="仿宋_GB2312"/>
          <w:color w:val="auto"/>
          <w:sz w:val="32"/>
          <w:szCs w:val="32"/>
        </w:rPr>
        <w:t>除按上述要求外，下列人员还要求提供以下证明原件及复印件：</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留学人员应提供教育部中国留学服务中心出具的境外学历、学位认证书；</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委培生（定向生）须提供委托培养单位同意报考的书面证明；</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报考乡镇机关专职人民武装干部等职位的全日制普通高校毕业生退役士兵应提供《退役士兵证》</w:t>
      </w:r>
      <w:r>
        <w:rPr>
          <w:rFonts w:hint="eastAsia" w:ascii="Times New Roman" w:hAnsi="Times New Roman" w:eastAsia="仿宋_GB2312" w:cs="Times New Roman"/>
          <w:color w:val="auto"/>
          <w:kern w:val="2"/>
          <w:sz w:val="32"/>
          <w:szCs w:val="32"/>
          <w:lang w:val="en-US" w:eastAsia="zh-CN" w:bidi="ar-SA"/>
        </w:rPr>
        <w:t>；</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color w:val="auto"/>
          <w:sz w:val="32"/>
          <w:szCs w:val="32"/>
        </w:rPr>
      </w:pPr>
      <w:r>
        <w:rPr>
          <w:rFonts w:hint="eastAsia" w:ascii="Times New Roman" w:hAnsi="Times New Roman" w:eastAsia="仿宋_GB2312" w:cs="Times New Roman"/>
          <w:color w:val="auto"/>
          <w:kern w:val="2"/>
          <w:sz w:val="32"/>
          <w:szCs w:val="32"/>
          <w:lang w:val="en-US" w:eastAsia="zh-CN" w:bidi="ar-SA"/>
        </w:rPr>
        <w:t>参加2019年国家统一法律职业资格考试的人员，须提供设区市</w:t>
      </w:r>
      <w:r>
        <w:rPr>
          <w:rFonts w:hint="eastAsia" w:ascii="Times New Roman" w:hAnsi="Times New Roman" w:cs="Times New Roman"/>
          <w:color w:val="auto"/>
          <w:kern w:val="2"/>
          <w:sz w:val="32"/>
          <w:szCs w:val="32"/>
          <w:lang w:val="en-US" w:eastAsia="zh-CN" w:bidi="ar-SA"/>
        </w:rPr>
        <w:t>市级</w:t>
      </w:r>
      <w:r>
        <w:rPr>
          <w:rFonts w:hint="eastAsia" w:ascii="Times New Roman" w:hAnsi="Times New Roman" w:eastAsia="仿宋_GB2312" w:cs="Times New Roman"/>
          <w:color w:val="auto"/>
          <w:kern w:val="2"/>
          <w:sz w:val="32"/>
          <w:szCs w:val="32"/>
          <w:lang w:val="en-US" w:eastAsia="zh-CN" w:bidi="ar-SA"/>
        </w:rPr>
        <w:t>司法行政主管部门出具或司法部网站下载打印的2019年度国家统一法律职业资格考试成绩通知</w:t>
      </w:r>
      <w:r>
        <w:rPr>
          <w:rFonts w:hint="eastAsia"/>
          <w:color w:val="auto"/>
          <w:sz w:val="32"/>
          <w:szCs w:val="32"/>
        </w:rPr>
        <w:t>单。</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Arial" w:eastAsia="仿宋_GB2312" w:cs="Arial"/>
          <w:b w:val="0"/>
          <w:bCs w:val="0"/>
          <w:color w:val="auto"/>
          <w:sz w:val="32"/>
          <w:szCs w:val="32"/>
          <w:lang w:eastAsia="zh-CN"/>
        </w:rPr>
      </w:pPr>
      <w:r>
        <w:rPr>
          <w:rFonts w:hint="eastAsia" w:ascii="仿宋_GB2312" w:hAnsi="Arial" w:eastAsia="仿宋_GB2312" w:cs="Arial"/>
          <w:color w:val="auto"/>
          <w:sz w:val="32"/>
          <w:szCs w:val="32"/>
        </w:rPr>
        <w:t>入围考生不参加资格复审的，需在资格复审开始48小时前与招录机关取得联系并书面提出放弃，由招录机关在该职位笔试合格分数线以上的人员中从高分到低分的顺序进行递补。</w:t>
      </w:r>
      <w:r>
        <w:rPr>
          <w:rFonts w:hint="eastAsia" w:ascii="仿宋_GB2312" w:hAnsi="Arial" w:eastAsia="仿宋_GB2312" w:cs="Arial"/>
          <w:b/>
          <w:bCs/>
          <w:color w:val="auto"/>
          <w:sz w:val="32"/>
          <w:szCs w:val="32"/>
        </w:rPr>
        <w:t>未按规定时间、地点参加资格复审或资格复审不合格的，不能参加面试（体能、技能测评），相关职位不再递补。</w:t>
      </w:r>
      <w:r>
        <w:rPr>
          <w:rFonts w:hint="eastAsia" w:ascii="仿宋_GB2312" w:hAnsi="Arial" w:eastAsia="仿宋_GB2312" w:cs="Arial"/>
          <w:b w:val="0"/>
          <w:bCs w:val="0"/>
          <w:color w:val="auto"/>
          <w:sz w:val="32"/>
          <w:szCs w:val="32"/>
        </w:rPr>
        <w:t>资格复审通过人员于现场领取面试通知书</w:t>
      </w:r>
      <w:r>
        <w:rPr>
          <w:rFonts w:hint="eastAsia" w:hAnsi="Arial" w:cs="Arial"/>
          <w:b w:val="0"/>
          <w:bCs w:val="0"/>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Arial" w:eastAsia="仿宋_GB2312" w:cs="Arial"/>
          <w:color w:val="auto"/>
          <w:sz w:val="32"/>
          <w:szCs w:val="32"/>
        </w:rPr>
      </w:pPr>
      <w:r>
        <w:rPr>
          <w:rFonts w:hint="eastAsia" w:ascii="黑体" w:hAnsi="黑体" w:eastAsia="黑体" w:cs="黑体"/>
          <w:b/>
          <w:bCs/>
          <w:color w:val="auto"/>
          <w:sz w:val="32"/>
          <w:szCs w:val="32"/>
        </w:rPr>
        <w:t>三、委托他人代为资格复审注意事项</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委托他人代为资格复审除需提供考试公告规定的相关资料外，还需提供委托人和被委托人的身份证原件、复印件及委托书。委托书需手写，并亲笔签名，还需在名字上加按手印。委托书格式详见附件。</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ascii="仿宋_GB2312" w:hAnsi="Arial" w:eastAsia="仿宋_GB2312" w:cs="Arial"/>
          <w:color w:val="auto"/>
          <w:sz w:val="32"/>
          <w:szCs w:val="32"/>
        </w:rPr>
      </w:pPr>
      <w:r>
        <w:rPr>
          <w:rFonts w:hint="eastAsia" w:ascii="仿宋_GB2312" w:hAnsi="Arial" w:eastAsia="仿宋_GB2312" w:cs="Arial"/>
          <w:color w:val="auto"/>
          <w:sz w:val="32"/>
          <w:szCs w:val="32"/>
        </w:rPr>
        <w:t>近期，报考</w:t>
      </w:r>
      <w:r>
        <w:rPr>
          <w:rFonts w:hint="eastAsia" w:ascii="仿宋_GB2312" w:hAnsi="Arial" w:eastAsia="仿宋_GB2312" w:cs="Arial"/>
          <w:color w:val="auto"/>
          <w:sz w:val="32"/>
          <w:szCs w:val="32"/>
          <w:lang w:val="en-US" w:eastAsia="zh-CN"/>
        </w:rPr>
        <w:t>我区职位</w:t>
      </w:r>
      <w:r>
        <w:rPr>
          <w:rFonts w:hint="eastAsia" w:ascii="仿宋_GB2312" w:hAnsi="Arial" w:eastAsia="仿宋_GB2312" w:cs="Arial"/>
          <w:color w:val="auto"/>
          <w:sz w:val="32"/>
          <w:szCs w:val="32"/>
        </w:rPr>
        <w:t>人员要经常关注“浙江省公务员考试录用系统”</w:t>
      </w:r>
      <w:r>
        <w:rPr>
          <w:rFonts w:hint="eastAsia" w:hAnsi="Arial" w:cs="Arial"/>
          <w:color w:val="auto"/>
          <w:sz w:val="32"/>
          <w:szCs w:val="32"/>
          <w:lang w:eastAsia="zh-CN"/>
        </w:rPr>
        <w:t>、</w:t>
      </w:r>
      <w:r>
        <w:rPr>
          <w:rFonts w:hint="eastAsia" w:ascii="仿宋_GB2312" w:hAnsi="Arial" w:eastAsia="仿宋_GB2312" w:cs="Arial"/>
          <w:color w:val="auto"/>
          <w:sz w:val="32"/>
          <w:szCs w:val="32"/>
          <w:lang w:val="en-US" w:eastAsia="zh-CN"/>
        </w:rPr>
        <w:t>黄岩区人民政府门户网站</w:t>
      </w:r>
      <w:r>
        <w:rPr>
          <w:rFonts w:hint="eastAsia" w:hAnsi="Arial" w:cs="Arial"/>
          <w:color w:val="auto"/>
          <w:sz w:val="32"/>
          <w:szCs w:val="32"/>
          <w:lang w:val="en-US" w:eastAsia="zh-CN"/>
        </w:rPr>
        <w:t>和“橘乡先锋”微信公众号</w:t>
      </w:r>
      <w:r>
        <w:rPr>
          <w:rFonts w:hint="eastAsia" w:ascii="仿宋_GB2312" w:hAnsi="Arial" w:eastAsia="仿宋_GB2312" w:cs="Arial"/>
          <w:color w:val="auto"/>
          <w:sz w:val="32"/>
          <w:szCs w:val="32"/>
        </w:rPr>
        <w:t>，并保证手机等通讯工具畅通，以便及时获取相关信息及后续工作安排。</w:t>
      </w:r>
    </w:p>
    <w:p>
      <w:pPr>
        <w:pStyle w:val="6"/>
        <w:keepNext w:val="0"/>
        <w:keepLines w:val="0"/>
        <w:pageBreakBefore w:val="0"/>
        <w:kinsoku/>
        <w:wordWrap/>
        <w:overflowPunct/>
        <w:topLinePunct w:val="0"/>
        <w:autoSpaceDE/>
        <w:autoSpaceDN/>
        <w:bidi w:val="0"/>
        <w:adjustRightInd/>
        <w:spacing w:before="0" w:beforeAutospacing="0" w:after="0" w:afterAutospacing="0" w:line="600" w:lineRule="exact"/>
        <w:textAlignment w:val="auto"/>
        <w:rPr>
          <w:rFonts w:ascii="仿宋_GB2312" w:hAnsi="Arial" w:eastAsia="仿宋_GB2312" w:cs="Arial"/>
          <w:color w:val="auto"/>
          <w:sz w:val="32"/>
          <w:szCs w:val="32"/>
        </w:rPr>
      </w:pPr>
    </w:p>
    <w:p>
      <w:pPr>
        <w:pStyle w:val="6"/>
        <w:keepNext w:val="0"/>
        <w:keepLines w:val="0"/>
        <w:pageBreakBefore w:val="0"/>
        <w:kinsoku/>
        <w:wordWrap/>
        <w:overflowPunct/>
        <w:topLinePunct w:val="0"/>
        <w:autoSpaceDE/>
        <w:autoSpaceDN/>
        <w:bidi w:val="0"/>
        <w:adjustRightInd/>
        <w:spacing w:before="0" w:beforeAutospacing="0" w:after="0" w:afterAutospacing="0" w:line="600" w:lineRule="exact"/>
        <w:textAlignment w:val="auto"/>
        <w:rPr>
          <w:rFonts w:ascii="仿宋_GB2312" w:hAnsi="Arial" w:eastAsia="仿宋_GB2312" w:cs="Arial"/>
          <w:color w:val="auto"/>
          <w:sz w:val="32"/>
          <w:szCs w:val="32"/>
        </w:rPr>
      </w:pPr>
    </w:p>
    <w:p>
      <w:pPr>
        <w:pStyle w:val="6"/>
        <w:keepNext w:val="0"/>
        <w:keepLines w:val="0"/>
        <w:pageBreakBefore w:val="0"/>
        <w:kinsoku/>
        <w:wordWrap/>
        <w:overflowPunct/>
        <w:topLinePunct w:val="0"/>
        <w:autoSpaceDE/>
        <w:autoSpaceDN/>
        <w:bidi w:val="0"/>
        <w:adjustRightInd/>
        <w:spacing w:before="0" w:beforeAutospacing="0" w:after="0" w:afterAutospacing="0" w:line="600" w:lineRule="exact"/>
        <w:textAlignment w:val="auto"/>
        <w:rPr>
          <w:rFonts w:ascii="仿宋_GB2312" w:hAnsi="Arial" w:eastAsia="仿宋_GB2312" w:cs="Arial"/>
          <w:color w:val="auto"/>
          <w:sz w:val="32"/>
          <w:szCs w:val="32"/>
        </w:rPr>
      </w:pPr>
    </w:p>
    <w:p>
      <w:pPr>
        <w:pStyle w:val="6"/>
        <w:keepNext w:val="0"/>
        <w:keepLines w:val="0"/>
        <w:pageBreakBefore w:val="0"/>
        <w:kinsoku/>
        <w:wordWrap/>
        <w:overflowPunct/>
        <w:topLinePunct w:val="0"/>
        <w:autoSpaceDE/>
        <w:autoSpaceDN/>
        <w:bidi w:val="0"/>
        <w:adjustRightInd/>
        <w:spacing w:before="0" w:beforeAutospacing="0" w:after="0" w:afterAutospacing="0" w:line="600" w:lineRule="exact"/>
        <w:jc w:val="right"/>
        <w:textAlignment w:val="auto"/>
        <w:rPr>
          <w:rFonts w:ascii="仿宋_GB2312" w:hAnsi="Arial" w:eastAsia="仿宋_GB2312" w:cs="Arial"/>
          <w:color w:val="auto"/>
          <w:sz w:val="32"/>
          <w:szCs w:val="32"/>
        </w:rPr>
      </w:pPr>
      <w:r>
        <w:rPr>
          <w:rFonts w:hint="eastAsia" w:ascii="仿宋_GB2312" w:hAnsi="Arial" w:eastAsia="仿宋_GB2312" w:cs="Arial"/>
          <w:color w:val="auto"/>
          <w:sz w:val="32"/>
          <w:szCs w:val="32"/>
        </w:rPr>
        <w:t>中共台州市黄岩区委组织部</w:t>
      </w:r>
    </w:p>
    <w:p>
      <w:pPr>
        <w:pStyle w:val="6"/>
        <w:keepNext w:val="0"/>
        <w:keepLines w:val="0"/>
        <w:pageBreakBefore w:val="0"/>
        <w:kinsoku/>
        <w:wordWrap/>
        <w:overflowPunct/>
        <w:topLinePunct w:val="0"/>
        <w:autoSpaceDE/>
        <w:autoSpaceDN/>
        <w:bidi w:val="0"/>
        <w:adjustRightInd/>
        <w:spacing w:before="0" w:beforeAutospacing="0" w:after="0" w:afterAutospacing="0" w:line="600" w:lineRule="exact"/>
        <w:jc w:val="right"/>
        <w:textAlignment w:val="auto"/>
        <w:rPr>
          <w:rFonts w:ascii="仿宋_GB2312" w:hAnsi="Arial" w:eastAsia="仿宋_GB2312" w:cs="Arial"/>
          <w:color w:val="333333"/>
          <w:sz w:val="32"/>
          <w:szCs w:val="32"/>
        </w:rPr>
      </w:pPr>
      <w:r>
        <w:rPr>
          <w:rFonts w:hint="eastAsia" w:ascii="仿宋_GB2312" w:hAnsi="Arial" w:eastAsia="仿宋_GB2312" w:cs="Arial"/>
          <w:color w:val="auto"/>
          <w:sz w:val="32"/>
          <w:szCs w:val="32"/>
        </w:rPr>
        <w:t>20</w:t>
      </w:r>
      <w:r>
        <w:rPr>
          <w:rFonts w:hint="eastAsia" w:ascii="仿宋_GB2312" w:hAnsi="Arial" w:eastAsia="仿宋_GB2312" w:cs="Arial"/>
          <w:color w:val="auto"/>
          <w:sz w:val="32"/>
          <w:szCs w:val="32"/>
          <w:lang w:val="en-US" w:eastAsia="zh-CN"/>
        </w:rPr>
        <w:t>20</w:t>
      </w:r>
      <w:r>
        <w:rPr>
          <w:rFonts w:hint="eastAsia" w:ascii="仿宋_GB2312" w:hAnsi="Arial" w:eastAsia="仿宋_GB2312" w:cs="Arial"/>
          <w:color w:val="auto"/>
          <w:sz w:val="32"/>
          <w:szCs w:val="32"/>
        </w:rPr>
        <w:t>年</w:t>
      </w:r>
      <w:r>
        <w:rPr>
          <w:rFonts w:hint="eastAsia" w:ascii="仿宋_GB2312" w:hAnsi="Arial" w:eastAsia="仿宋_GB2312" w:cs="Arial"/>
          <w:color w:val="auto"/>
          <w:sz w:val="32"/>
          <w:szCs w:val="32"/>
          <w:lang w:val="en-US" w:eastAsia="zh-CN"/>
        </w:rPr>
        <w:t>8</w:t>
      </w:r>
      <w:r>
        <w:rPr>
          <w:rFonts w:hint="eastAsia" w:ascii="仿宋_GB2312" w:hAnsi="Arial" w:eastAsia="仿宋_GB2312" w:cs="Arial"/>
          <w:color w:val="auto"/>
          <w:sz w:val="32"/>
          <w:szCs w:val="32"/>
        </w:rPr>
        <w:t>月</w:t>
      </w:r>
      <w:r>
        <w:rPr>
          <w:rFonts w:hint="eastAsia" w:ascii="仿宋_GB2312" w:hAnsi="Arial" w:eastAsia="仿宋_GB2312" w:cs="Arial"/>
          <w:color w:val="auto"/>
          <w:sz w:val="32"/>
          <w:szCs w:val="32"/>
          <w:lang w:val="en-US" w:eastAsia="zh-CN"/>
        </w:rPr>
        <w:t>19</w:t>
      </w:r>
      <w:r>
        <w:rPr>
          <w:rFonts w:hint="eastAsia" w:ascii="仿宋_GB2312" w:hAnsi="Arial" w:eastAsia="仿宋_GB2312" w:cs="Arial"/>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1282A"/>
    <w:rsid w:val="00603375"/>
    <w:rsid w:val="00690888"/>
    <w:rsid w:val="007D346B"/>
    <w:rsid w:val="0081282A"/>
    <w:rsid w:val="00B02168"/>
    <w:rsid w:val="00B52A60"/>
    <w:rsid w:val="00DA6F01"/>
    <w:rsid w:val="00E8093D"/>
    <w:rsid w:val="00F22A58"/>
    <w:rsid w:val="0D463969"/>
    <w:rsid w:val="14077C78"/>
    <w:rsid w:val="147B5674"/>
    <w:rsid w:val="1A0957CB"/>
    <w:rsid w:val="20497C8E"/>
    <w:rsid w:val="28D940A9"/>
    <w:rsid w:val="294856F5"/>
    <w:rsid w:val="2FFE42BC"/>
    <w:rsid w:val="329864DC"/>
    <w:rsid w:val="34D7257C"/>
    <w:rsid w:val="3A3C420C"/>
    <w:rsid w:val="3B277750"/>
    <w:rsid w:val="4D281F3B"/>
    <w:rsid w:val="607B39E8"/>
    <w:rsid w:val="7E36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qFormat/>
    <w:uiPriority w:val="0"/>
    <w:pPr>
      <w:widowControl/>
      <w:spacing w:line="500" w:lineRule="exact"/>
      <w:jc w:val="left"/>
    </w:pPr>
    <w:rPr>
      <w:rFonts w:ascii="仿宋_GB2312" w:hAnsi="Calibri" w:eastAsia="仿宋_GB2312" w:cs="Times New Roman"/>
      <w:kern w:val="0"/>
      <w:sz w:val="30"/>
      <w:szCs w:val="24"/>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纯文本 Char"/>
    <w:basedOn w:val="8"/>
    <w:link w:val="3"/>
    <w:qFormat/>
    <w:uiPriority w:val="0"/>
    <w:rPr>
      <w:rFonts w:ascii="仿宋_GB2312" w:hAnsi="Calibri" w:eastAsia="仿宋_GB2312" w:cs="Times New Roman"/>
      <w:kern w:val="0"/>
      <w:sz w:val="30"/>
      <w:szCs w:val="24"/>
    </w:rPr>
  </w:style>
  <w:style w:type="paragraph" w:customStyle="1" w:styleId="15">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753</Characters>
  <Lines>6</Lines>
  <Paragraphs>1</Paragraphs>
  <TotalTime>1</TotalTime>
  <ScaleCrop>false</ScaleCrop>
  <LinksUpToDate>false</LinksUpToDate>
  <CharactersWithSpaces>883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2019-06-11T11:31:00Z</dcterms:created>
  <dc:creator>lenovo</dc:creator>
  <cp:lastModifiedBy>WPS_1591360082</cp:lastModifiedBy>
  <cp:lastPrinted>2020-08-19T09:43:00Z</cp:lastPrinted>
  <dcterms:modified xsi:type="dcterms:W3CDTF">2020-08-19T12:06:05Z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