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16" w:rsidRPr="00A562E0" w:rsidRDefault="004D5023" w:rsidP="004D5023">
      <w:pPr>
        <w:jc w:val="center"/>
        <w:rPr>
          <w:rFonts w:ascii="黑体" w:eastAsia="黑体" w:hAnsi="黑体"/>
          <w:sz w:val="36"/>
          <w:szCs w:val="36"/>
        </w:rPr>
      </w:pPr>
      <w:r w:rsidRPr="00A562E0">
        <w:rPr>
          <w:rFonts w:ascii="黑体" w:eastAsia="黑体" w:hAnsi="黑体" w:hint="eastAsia"/>
          <w:sz w:val="36"/>
          <w:szCs w:val="36"/>
        </w:rPr>
        <w:t>台州市黄岩区人民检察院关于公开选调公务员的公告</w:t>
      </w:r>
    </w:p>
    <w:p w:rsidR="00CF6A7B" w:rsidRDefault="00CF6A7B" w:rsidP="004D5023">
      <w:pPr>
        <w:jc w:val="center"/>
        <w:rPr>
          <w:rFonts w:ascii="仿宋_GB2312" w:eastAsia="仿宋_GB2312"/>
          <w:sz w:val="32"/>
          <w:szCs w:val="32"/>
        </w:rPr>
      </w:pPr>
    </w:p>
    <w:p w:rsidR="0097532E" w:rsidRPr="0097532E" w:rsidRDefault="0097532E" w:rsidP="009753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7532E">
        <w:rPr>
          <w:rFonts w:ascii="仿宋_GB2312" w:eastAsia="仿宋_GB2312" w:hint="eastAsia"/>
          <w:sz w:val="32"/>
          <w:szCs w:val="32"/>
        </w:rPr>
        <w:t>因工作需要，经研究决定台州市黄岩区</w:t>
      </w:r>
      <w:r w:rsidR="00031C3E" w:rsidRPr="00031C3E">
        <w:rPr>
          <w:rFonts w:ascii="仿宋_GB2312" w:eastAsia="仿宋_GB2312" w:hint="eastAsia"/>
          <w:sz w:val="32"/>
          <w:szCs w:val="32"/>
        </w:rPr>
        <w:t>人民检察院</w:t>
      </w:r>
      <w:r w:rsidRPr="0097532E">
        <w:rPr>
          <w:rFonts w:ascii="仿宋_GB2312" w:eastAsia="仿宋_GB2312" w:hint="eastAsia"/>
          <w:sz w:val="32"/>
          <w:szCs w:val="32"/>
        </w:rPr>
        <w:t>面向全区公开选调公务员1名，主要从事</w:t>
      </w:r>
      <w:r w:rsidR="00031C3E">
        <w:rPr>
          <w:rFonts w:ascii="仿宋_GB2312" w:eastAsia="仿宋_GB2312" w:hint="eastAsia"/>
          <w:sz w:val="32"/>
          <w:szCs w:val="32"/>
        </w:rPr>
        <w:t>检察官助理</w:t>
      </w:r>
      <w:r w:rsidRPr="0097532E">
        <w:rPr>
          <w:rFonts w:ascii="仿宋_GB2312" w:eastAsia="仿宋_GB2312" w:hint="eastAsia"/>
          <w:sz w:val="32"/>
          <w:szCs w:val="32"/>
        </w:rPr>
        <w:t>相关工作。现将有关事项公告如下：</w:t>
      </w:r>
    </w:p>
    <w:p w:rsidR="0097532E" w:rsidRPr="000A57F6" w:rsidRDefault="0097532E" w:rsidP="0097532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A57F6">
        <w:rPr>
          <w:rFonts w:ascii="黑体" w:eastAsia="黑体" w:hAnsi="黑体" w:hint="eastAsia"/>
          <w:sz w:val="32"/>
          <w:szCs w:val="32"/>
        </w:rPr>
        <w:t>一、选调原则与方式</w:t>
      </w:r>
    </w:p>
    <w:p w:rsidR="0097532E" w:rsidRDefault="0097532E" w:rsidP="0097532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7532E">
        <w:rPr>
          <w:rFonts w:ascii="仿宋_GB2312" w:eastAsia="仿宋_GB2312" w:hint="eastAsia"/>
          <w:sz w:val="32"/>
          <w:szCs w:val="32"/>
        </w:rPr>
        <w:t>坚持公开、平等、竞争、择优原则，采取公开报名，统一考试，全面考察，择优选调。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二、选调对象及条件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（一）资格条件。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黄岩区范围内在职在编公务员，历年年度考核均在称职以上。新录用公务员应在同</w:t>
      </w:r>
      <w:proofErr w:type="gramStart"/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</w:t>
      </w:r>
      <w:proofErr w:type="gramEnd"/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机关工作满3年（含试用期）；新录用乡镇街道公务员在乡镇街道最低服务年限为5年（含试用期）；新录用公务员与招录机关签订最低服务工作年限协议的，按协议执行；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2.全日制普通高校本科及以上学历、学位,</w:t>
      </w:r>
      <w:r w:rsidR="00E804C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法学</w:t>
      </w:r>
      <w:r w:rsidR="006C719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及</w:t>
      </w:r>
      <w:r w:rsidR="00E804C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相关专业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="006C719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中共党员</w:t>
      </w:r>
      <w:r w:rsidR="00A24C3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="00A24C3C" w:rsidRPr="00A24C3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具有良好的思想政治素质，有强烈的事业心和责任感，勤奋敬业，品行端正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;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3.35周岁（1985年</w:t>
      </w:r>
      <w:r w:rsidR="009C078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7E557F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17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日以后出生）以下。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楷体_GB2312" w:eastAsia="楷体_GB2312" w:hAnsi="微软雅黑" w:cs="宋体" w:hint="eastAsia"/>
          <w:color w:val="333333"/>
          <w:kern w:val="0"/>
          <w:sz w:val="32"/>
          <w:szCs w:val="32"/>
        </w:rPr>
        <w:t>（二）有下列情形之一的，不得报考。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1.受过刑事处罚或受过党纪政务处分或诫勉谈话的。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2.涉嫌违纪违法正在接受有关专门机关审查尚未</w:t>
      </w:r>
      <w:proofErr w:type="gramStart"/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作出</w:t>
      </w:r>
      <w:proofErr w:type="gramEnd"/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结论的。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3.法律、法规规定的其他情形或其他不适宜选调的。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三、选调办法、程序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1.报名。采取个人自荐的方式进行。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2.资格审查。根据报名要求对报考人员进行资格审查，审查合格的，方可参加选调。经资格审查，选调计划数与资格审查通过人数的比例须达到1:3方可开考，未达到开考比例的则相应核减或取消选调计划。</w:t>
      </w:r>
    </w:p>
    <w:p w:rsidR="004A2A1A" w:rsidRPr="006B0B91" w:rsidRDefault="004A2A1A" w:rsidP="004A2A1A">
      <w:pPr>
        <w:widowControl/>
        <w:shd w:val="clear" w:color="auto" w:fill="FFFFFF"/>
        <w:spacing w:line="64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</w:t>
      </w:r>
      <w:r w:rsidR="00A24C3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笔试。笔试科目为</w:t>
      </w:r>
      <w:r w:rsidR="001C1EDD">
        <w:rPr>
          <w:rFonts w:ascii="仿宋_GB2312" w:eastAsia="仿宋_GB2312" w:hAnsi="微软雅黑" w:hint="eastAsia"/>
          <w:color w:val="333333"/>
          <w:sz w:val="32"/>
          <w:szCs w:val="32"/>
        </w:rPr>
        <w:t>综合基础知识</w:t>
      </w:r>
      <w:r w:rsidR="00B26C1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，笔试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成绩满分为100分。</w:t>
      </w:r>
    </w:p>
    <w:p w:rsidR="004A2A1A" w:rsidRPr="006B0B91" w:rsidRDefault="004A2A1A" w:rsidP="004A2A1A">
      <w:pPr>
        <w:widowControl/>
        <w:shd w:val="clear" w:color="auto" w:fill="FFFFFF"/>
        <w:spacing w:line="64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4.确定面试对象。选调岗位根据笔试成绩从高分到低分，按选调计划数1:3的比例确定进入面试人选。进入面试的人员，须在收到面试通知后</w:t>
      </w:r>
      <w:r w:rsidR="00BD7A7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天内，提交所在单位同意选调的证明材料。逾期者视作自动放弃选调资格。缺额人选按笔试成绩从高到低依次递补。递补人员所在单位同意选调的证明材</w:t>
      </w:r>
      <w:r w:rsidR="00BD7A7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料需在规定时间内提交。面试对象的人数达不到规定比例的，按实际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人数确定面试对象。</w:t>
      </w:r>
    </w:p>
    <w:p w:rsidR="004A2A1A" w:rsidRPr="006B0B91" w:rsidRDefault="004A2A1A" w:rsidP="004A2A1A">
      <w:pPr>
        <w:widowControl/>
        <w:shd w:val="clear" w:color="auto" w:fill="FFFFFF"/>
        <w:spacing w:line="64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5.面试。采取</w:t>
      </w:r>
      <w:r w:rsidR="00046CE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结构化面试方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式，面试成绩满分为100分，</w:t>
      </w:r>
      <w:r w:rsidRPr="006B0B91">
        <w:rPr>
          <w:rFonts w:ascii="仿宋_GB2312" w:eastAsia="仿宋_GB2312" w:hAnsi="微软雅黑" w:cs="宋体" w:hint="eastAsia"/>
          <w:color w:val="333333"/>
          <w:spacing w:val="-15"/>
          <w:kern w:val="0"/>
          <w:sz w:val="32"/>
          <w:szCs w:val="32"/>
        </w:rPr>
        <w:t>合格分为60分，低于合格分数线的，不列入考察对象。</w:t>
      </w:r>
    </w:p>
    <w:p w:rsidR="004A2A1A" w:rsidRPr="006B0B91" w:rsidRDefault="004A2A1A" w:rsidP="004A2A1A">
      <w:pPr>
        <w:widowControl/>
        <w:shd w:val="clear" w:color="auto" w:fill="FFFFFF"/>
        <w:spacing w:line="64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6.考察。按笔试、面试成绩各占50%的比例计算总成绩（总成绩四舍五入保留小数点后三位小数），根据总成绩从高分到低分按选调计划人数1：1</w:t>
      </w:r>
      <w:r w:rsidR="0055713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的比例确定考察对象。</w:t>
      </w:r>
      <w:r w:rsidR="00F11CA7">
        <w:rPr>
          <w:rFonts w:ascii="仿宋_GB2312" w:eastAsia="仿宋_GB2312" w:hAnsi="微软雅黑" w:hint="eastAsia"/>
          <w:color w:val="333333"/>
          <w:sz w:val="32"/>
          <w:szCs w:val="32"/>
        </w:rPr>
        <w:t>考察着重了解拟</w:t>
      </w:r>
      <w:r w:rsidR="00165922">
        <w:rPr>
          <w:rFonts w:ascii="仿宋_GB2312" w:eastAsia="仿宋_GB2312" w:hAnsi="微软雅黑" w:hint="eastAsia"/>
          <w:color w:val="333333"/>
          <w:sz w:val="32"/>
          <w:szCs w:val="32"/>
        </w:rPr>
        <w:t>选调</w:t>
      </w:r>
      <w:r w:rsidR="004600C6">
        <w:rPr>
          <w:rFonts w:ascii="仿宋_GB2312" w:eastAsia="仿宋_GB2312" w:hAnsi="微软雅黑" w:hint="eastAsia"/>
          <w:color w:val="333333"/>
          <w:sz w:val="32"/>
          <w:szCs w:val="32"/>
        </w:rPr>
        <w:t>人员</w:t>
      </w:r>
      <w:r w:rsidR="00F11CA7">
        <w:rPr>
          <w:rFonts w:ascii="仿宋_GB2312" w:eastAsia="仿宋_GB2312" w:hAnsi="微软雅黑" w:hint="eastAsia"/>
          <w:color w:val="333333"/>
          <w:sz w:val="32"/>
          <w:szCs w:val="32"/>
        </w:rPr>
        <w:t>的德、能、勤、绩、廉等情况。因考察对象放弃考察或考察结论不宜</w:t>
      </w:r>
      <w:r w:rsidR="004600C6">
        <w:rPr>
          <w:rFonts w:ascii="仿宋_GB2312" w:eastAsia="仿宋_GB2312" w:hAnsi="微软雅黑" w:hint="eastAsia"/>
          <w:color w:val="333333"/>
          <w:sz w:val="32"/>
          <w:szCs w:val="32"/>
        </w:rPr>
        <w:t>选调</w:t>
      </w:r>
      <w:r w:rsidR="00F11CA7">
        <w:rPr>
          <w:rFonts w:ascii="仿宋_GB2312" w:eastAsia="仿宋_GB2312" w:hAnsi="微软雅黑" w:hint="eastAsia"/>
          <w:color w:val="333333"/>
          <w:sz w:val="32"/>
          <w:szCs w:val="32"/>
        </w:rPr>
        <w:t>的，可在面试合格人选中按总成绩从高到低依次递补。</w:t>
      </w:r>
      <w:r w:rsidR="0055713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考察工作由黄岩区人民检察院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组织实施。</w:t>
      </w:r>
    </w:p>
    <w:p w:rsidR="004A2A1A" w:rsidRPr="006B0B91" w:rsidRDefault="004A2A1A" w:rsidP="004A2A1A">
      <w:pPr>
        <w:widowControl/>
        <w:shd w:val="clear" w:color="auto" w:fill="FFFFFF"/>
        <w:spacing w:line="64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7.公示、选调。根据总成绩和考察结果等情况，提交</w:t>
      </w:r>
      <w:r w:rsidR="0055713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黄岩区人民检察院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党组会议确定拟选调人员。对拟选调人员进行公示，公示时间不少于5个工作日。经公示没有问题或反映问题不影响选调的，按规定办理选调手续。选调人员在规定期限内不能提交个人档案的或不到选调单位报到的，视为自动放弃。</w:t>
      </w:r>
    </w:p>
    <w:p w:rsidR="004A2A1A" w:rsidRPr="006B0B91" w:rsidRDefault="004A2A1A" w:rsidP="004A2A1A">
      <w:pPr>
        <w:widowControl/>
        <w:shd w:val="clear" w:color="auto" w:fill="FFFFFF"/>
        <w:spacing w:line="61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8.</w:t>
      </w:r>
      <w:r w:rsidR="00DC6B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监督方式。黄岩区纪委区监委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驻</w:t>
      </w:r>
      <w:r w:rsidR="0055713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区</w:t>
      </w:r>
      <w:r w:rsidR="00DC6BD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人民</w:t>
      </w:r>
      <w:r w:rsidR="0055713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检察院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纪检监察组，联系人：</w:t>
      </w:r>
      <w:r w:rsidR="00962E6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陈光敏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，联系电话：</w:t>
      </w:r>
      <w:r w:rsidR="00962E6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0576-84282045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四、报名时间、方式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1.报名时间：2021年 5月</w:t>
      </w:r>
      <w:r w:rsidR="00241F2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25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日—5月</w:t>
      </w:r>
      <w:r w:rsidR="00FB197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31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日，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上午8:30—1</w:t>
      </w:r>
      <w:r w:rsidR="00093FC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1:3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0,下午14:30—17:30（法定节假日除外）；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2.报名地点：</w:t>
      </w:r>
      <w:r w:rsidR="00314E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黄岩区桔乡大道495号</w:t>
      </w:r>
      <w:r w:rsidR="0034537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黄岩区人民检察院906办公室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;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3.咨询电话：</w:t>
      </w:r>
      <w:r w:rsidR="00314E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0576-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="00314E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84282606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4.报名办法：报名人员须如实填写报名表（见附件，A4纸正反面打印），本人签字。资格审查时需本人在场，并提供本人身份证、毕业证书、学位证书、</w:t>
      </w:r>
      <w:proofErr w:type="gramStart"/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学信网学历</w:t>
      </w:r>
      <w:proofErr w:type="gramEnd"/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认证、资格证书、荣誉证书等原件并附复印件1份，近期正面免冠两寸彩色照片2张。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五、其他事项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1.报考人员提交的报考信息和材料应当真实、准确、有效。凡提供虚假材料，一经查实，即取消选调资格。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2.拟选调人员在符合相关政策规定前提下，比照区内同等条件人员确定</w:t>
      </w:r>
      <w:r w:rsidR="004600C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综合管理类公务员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职级。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3.笔试和面试时间、地点另行通知，参加考试时，必须携带本人有效身份证件。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4.本公告所涉及的学历、学位取得时间及服务年限截止2021年</w:t>
      </w:r>
      <w:r w:rsidR="0054547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3C13E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17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5.</w:t>
      </w:r>
      <w:r w:rsidR="0054547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未尽事宜由黄岩区人民检察院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负责解释。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4A2A1A" w:rsidRPr="006B0B91" w:rsidRDefault="004A2A1A" w:rsidP="004A2A1A">
      <w:pPr>
        <w:widowControl/>
        <w:shd w:val="clear" w:color="auto" w:fill="FFFFFF"/>
        <w:spacing w:line="555" w:lineRule="atLeast"/>
        <w:ind w:firstLine="3840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台州市黄岩区人民</w:t>
      </w:r>
      <w:r w:rsidR="0054547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检察院</w:t>
      </w:r>
    </w:p>
    <w:p w:rsidR="004A2A1A" w:rsidRDefault="004A2A1A" w:rsidP="00545478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2021年</w:t>
      </w:r>
      <w:r w:rsidR="0054547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3854D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17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:rsidR="0097532E" w:rsidRDefault="0097532E" w:rsidP="0097532E">
      <w:pPr>
        <w:rPr>
          <w:rFonts w:ascii="仿宋_GB2312" w:eastAsia="仿宋_GB2312"/>
          <w:sz w:val="32"/>
          <w:szCs w:val="32"/>
        </w:rPr>
      </w:pPr>
    </w:p>
    <w:p w:rsidR="008D45F4" w:rsidRDefault="008D45F4" w:rsidP="008D45F4">
      <w:pPr>
        <w:ind w:firstLine="645"/>
        <w:jc w:val="right"/>
        <w:rPr>
          <w:rFonts w:ascii="黑体" w:eastAsia="黑体" w:hAnsi="黑体"/>
          <w:sz w:val="32"/>
          <w:szCs w:val="32"/>
        </w:rPr>
      </w:pPr>
    </w:p>
    <w:p w:rsidR="00726F32" w:rsidRPr="006B0B91" w:rsidRDefault="00726F32" w:rsidP="00726F32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lastRenderedPageBreak/>
        <w:t>附件1</w:t>
      </w:r>
    </w:p>
    <w:p w:rsidR="00726F32" w:rsidRPr="006B0B91" w:rsidRDefault="00726F32" w:rsidP="00552A11">
      <w:pPr>
        <w:widowControl/>
        <w:shd w:val="clear" w:color="auto" w:fill="FFFFFF"/>
        <w:spacing w:line="43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方正小标宋简体" w:eastAsia="方正小标宋简体" w:hAnsi="微软雅黑" w:cs="宋体" w:hint="eastAsia"/>
          <w:color w:val="333333"/>
          <w:kern w:val="0"/>
          <w:sz w:val="38"/>
          <w:szCs w:val="38"/>
        </w:rPr>
        <w:t>黄岩区人民</w:t>
      </w:r>
      <w:r w:rsidR="00552A11">
        <w:rPr>
          <w:rFonts w:ascii="方正小标宋简体" w:eastAsia="方正小标宋简体" w:hAnsi="微软雅黑" w:cs="宋体" w:hint="eastAsia"/>
          <w:color w:val="333333"/>
          <w:kern w:val="0"/>
          <w:sz w:val="38"/>
          <w:szCs w:val="38"/>
        </w:rPr>
        <w:t>检察院</w:t>
      </w:r>
      <w:r w:rsidRPr="006B0B91">
        <w:rPr>
          <w:rFonts w:ascii="方正小标宋简体" w:eastAsia="方正小标宋简体" w:hAnsi="微软雅黑" w:cs="宋体" w:hint="eastAsia"/>
          <w:color w:val="333333"/>
          <w:kern w:val="0"/>
          <w:sz w:val="38"/>
          <w:szCs w:val="38"/>
        </w:rPr>
        <w:t>公开选调工作人员报名表</w:t>
      </w:r>
    </w:p>
    <w:tbl>
      <w:tblPr>
        <w:tblW w:w="8520" w:type="dxa"/>
        <w:jc w:val="center"/>
        <w:tblCellMar>
          <w:left w:w="0" w:type="dxa"/>
          <w:right w:w="0" w:type="dxa"/>
        </w:tblCellMar>
        <w:tblLook w:val="04A0"/>
      </w:tblPr>
      <w:tblGrid>
        <w:gridCol w:w="1138"/>
        <w:gridCol w:w="817"/>
        <w:gridCol w:w="323"/>
        <w:gridCol w:w="757"/>
        <w:gridCol w:w="293"/>
        <w:gridCol w:w="502"/>
        <w:gridCol w:w="545"/>
        <w:gridCol w:w="656"/>
        <w:gridCol w:w="548"/>
        <w:gridCol w:w="1282"/>
        <w:gridCol w:w="1659"/>
      </w:tblGrid>
      <w:tr w:rsidR="00726F32" w:rsidRPr="006B0B91" w:rsidTr="00C721D0">
        <w:trPr>
          <w:trHeight w:val="645"/>
          <w:jc w:val="center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552A11">
            <w:pPr>
              <w:widowControl/>
              <w:spacing w:line="300" w:lineRule="atLeast"/>
              <w:ind w:firstLine="48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  <w:p w:rsidR="006B0B91" w:rsidRPr="006B0B91" w:rsidRDefault="00726F32" w:rsidP="00552A11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（二寸近期正面免冠彩照）</w:t>
            </w:r>
          </w:p>
        </w:tc>
      </w:tr>
      <w:tr w:rsidR="00726F32" w:rsidRPr="006B0B91" w:rsidTr="00C721D0">
        <w:trPr>
          <w:trHeight w:val="645"/>
          <w:jc w:val="center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26F32" w:rsidRPr="006B0B91" w:rsidTr="00C721D0">
        <w:trPr>
          <w:trHeight w:val="645"/>
          <w:jc w:val="center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  党</w:t>
            </w:r>
          </w:p>
          <w:p w:rsidR="006B0B91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  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</w:t>
            </w:r>
          </w:p>
          <w:p w:rsidR="006B0B91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26F32" w:rsidRPr="006B0B91" w:rsidTr="00C721D0">
        <w:trPr>
          <w:trHeight w:val="645"/>
          <w:jc w:val="center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AB721D">
            <w:pPr>
              <w:widowControl/>
              <w:spacing w:line="315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  制</w:t>
            </w:r>
          </w:p>
          <w:p w:rsidR="006B0B91" w:rsidRPr="006B0B91" w:rsidRDefault="00726F32" w:rsidP="00AB721D">
            <w:pPr>
              <w:widowControl/>
              <w:spacing w:line="315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 质</w:t>
            </w:r>
          </w:p>
        </w:tc>
        <w:tc>
          <w:tcPr>
            <w:tcW w:w="323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6B0B91" w:rsidRPr="006B0B91" w:rsidRDefault="00726F32" w:rsidP="00AB721D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26F32" w:rsidRPr="006B0B91" w:rsidTr="00C721D0">
        <w:trPr>
          <w:trHeight w:val="645"/>
          <w:jc w:val="center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AB721D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6B0B91" w:rsidRPr="006B0B91" w:rsidRDefault="00726F32" w:rsidP="00AB721D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  码</w:t>
            </w:r>
          </w:p>
        </w:tc>
        <w:tc>
          <w:tcPr>
            <w:tcW w:w="323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AB721D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26F32" w:rsidRPr="006B0B91" w:rsidTr="00C721D0">
        <w:trPr>
          <w:trHeight w:val="645"/>
          <w:jc w:val="center"/>
        </w:trPr>
        <w:tc>
          <w:tcPr>
            <w:tcW w:w="113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历</w:t>
            </w:r>
          </w:p>
          <w:p w:rsidR="006B0B91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6B0B91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6B0B91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C721D0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</w:t>
            </w:r>
          </w:p>
          <w:p w:rsidR="006B0B91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6B0B91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C721D0">
        <w:trPr>
          <w:trHeight w:val="645"/>
          <w:jc w:val="center"/>
        </w:trPr>
        <w:tc>
          <w:tcPr>
            <w:tcW w:w="2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C721D0">
            <w:pPr>
              <w:widowControl/>
              <w:spacing w:line="345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24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C721D0">
        <w:trPr>
          <w:trHeight w:val="645"/>
          <w:jc w:val="center"/>
        </w:trPr>
        <w:tc>
          <w:tcPr>
            <w:tcW w:w="22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C721D0">
            <w:pPr>
              <w:widowControl/>
              <w:spacing w:line="345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624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C721D0">
        <w:trPr>
          <w:trHeight w:val="5925"/>
          <w:jc w:val="center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CB241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726F32" w:rsidRPr="006B0B91" w:rsidRDefault="00726F32" w:rsidP="00D436CE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726F32" w:rsidRPr="006B0B91" w:rsidRDefault="00726F32" w:rsidP="00D436CE">
            <w:pPr>
              <w:widowControl/>
              <w:spacing w:line="375" w:lineRule="atLeast"/>
              <w:ind w:firstLine="48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6B0B91" w:rsidRPr="006B0B91" w:rsidRDefault="00726F32" w:rsidP="00CB2410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7650EC">
        <w:trPr>
          <w:trHeight w:val="1119"/>
          <w:jc w:val="center"/>
        </w:trPr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6B0B91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382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0128F2">
        <w:trPr>
          <w:trHeight w:val="1409"/>
          <w:jc w:val="center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632C" w:rsidRPr="006B0B91" w:rsidTr="000128F2">
        <w:trPr>
          <w:trHeight w:val="1409"/>
          <w:jc w:val="center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32C" w:rsidRPr="00A4632C" w:rsidRDefault="00A4632C" w:rsidP="006C4CB4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A4632C">
              <w:rPr>
                <w:rFonts w:asciiTheme="minorEastAsia" w:hAnsiTheme="minorEastAsia" w:hint="eastAsia"/>
                <w:sz w:val="24"/>
              </w:rPr>
              <w:t>主要工作业绩</w:t>
            </w:r>
          </w:p>
          <w:p w:rsidR="00A4632C" w:rsidRPr="00A4632C" w:rsidRDefault="00A4632C" w:rsidP="006C4CB4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A4632C">
              <w:rPr>
                <w:rFonts w:asciiTheme="minorEastAsia" w:hAnsiTheme="minorEastAsia" w:hint="eastAsia"/>
                <w:sz w:val="24"/>
              </w:rPr>
              <w:t>以及</w:t>
            </w:r>
          </w:p>
          <w:p w:rsidR="00A4632C" w:rsidRDefault="00A4632C" w:rsidP="006C4CB4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A4632C">
              <w:rPr>
                <w:rFonts w:asciiTheme="minorEastAsia" w:hAnsiTheme="minorEastAsia"/>
                <w:sz w:val="24"/>
              </w:rPr>
              <w:t>文章</w:t>
            </w:r>
            <w:r w:rsidRPr="00A4632C">
              <w:rPr>
                <w:rFonts w:asciiTheme="minorEastAsia" w:hAnsiTheme="minorEastAsia" w:hint="eastAsia"/>
                <w:sz w:val="24"/>
              </w:rPr>
              <w:t>撰写</w:t>
            </w:r>
            <w:r w:rsidR="007650EC">
              <w:rPr>
                <w:rFonts w:asciiTheme="minorEastAsia" w:hAnsiTheme="minorEastAsia" w:hint="eastAsia"/>
                <w:sz w:val="24"/>
              </w:rPr>
              <w:t>发表</w:t>
            </w:r>
            <w:r w:rsidRPr="00A4632C">
              <w:rPr>
                <w:rFonts w:asciiTheme="minorEastAsia" w:hAnsiTheme="minorEastAsia"/>
                <w:sz w:val="24"/>
              </w:rPr>
              <w:t>情况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4632C" w:rsidRDefault="00A4632C" w:rsidP="006C4CB4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26F32" w:rsidRPr="006B0B91" w:rsidTr="00C721D0">
        <w:trPr>
          <w:trHeight w:val="600"/>
          <w:jc w:val="center"/>
        </w:trPr>
        <w:tc>
          <w:tcPr>
            <w:tcW w:w="113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</w:t>
            </w:r>
          </w:p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庭</w:t>
            </w:r>
          </w:p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</w:t>
            </w:r>
          </w:p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</w:t>
            </w:r>
          </w:p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</w:p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</w:t>
            </w:r>
          </w:p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</w:t>
            </w:r>
          </w:p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</w:t>
            </w:r>
          </w:p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</w:t>
            </w:r>
          </w:p>
          <w:p w:rsidR="006B0B91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6B0B91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34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C721D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726F32" w:rsidRPr="006B0B91" w:rsidTr="00C721D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C721D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C721D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C721D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C721D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C721D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F32" w:rsidRPr="006B0B91" w:rsidTr="000128F2">
        <w:trPr>
          <w:trHeight w:val="1650"/>
          <w:jc w:val="center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B91" w:rsidRPr="006B0B91" w:rsidRDefault="00726F32" w:rsidP="00C721D0">
            <w:pPr>
              <w:widowControl/>
              <w:spacing w:line="300" w:lineRule="atLeas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6B0B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其他需要说明的内容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6F32" w:rsidRPr="006B0B91" w:rsidRDefault="00726F32" w:rsidP="00D436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26F32" w:rsidRPr="006B0B91" w:rsidRDefault="00726F32" w:rsidP="00726F32">
      <w:pPr>
        <w:widowControl/>
        <w:shd w:val="clear" w:color="auto" w:fill="FFFFFF"/>
        <w:spacing w:line="34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说明：</w:t>
      </w:r>
      <w:r w:rsidRPr="006B0B9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1.</w:t>
      </w:r>
      <w:r w:rsidRPr="006B0B9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人员性质填公务员或参公；</w:t>
      </w:r>
      <w:r w:rsidRPr="006B0B9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2.</w:t>
      </w:r>
      <w:r w:rsidRPr="006B0B9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工作简历从大学开始填写，时间要填写到月，填写清楚工作变化时间（包括工作岗位变化时间）；</w:t>
      </w:r>
      <w:r w:rsidRPr="006B0B9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3.</w:t>
      </w:r>
      <w:r w:rsidRPr="006B0B9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籍贯、出生地填写到乡镇街道（如黄岩西城）</w:t>
      </w:r>
      <w:r w:rsidRPr="006B0B9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;</w:t>
      </w:r>
      <w:r w:rsidR="009E7AA7" w:rsidRPr="006B0B9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 </w:t>
      </w:r>
      <w:r w:rsidR="009E7AA7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4</w:t>
      </w:r>
      <w:r w:rsidRPr="006B0B9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.</w:t>
      </w:r>
      <w:r w:rsidRPr="006B0B9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家庭主要成员及重要社会关系”栏，主要填写本人的父母、子女、兄弟姐妹及配偶的父母、兄弟姐妹，已退休、离休、离岗退养、去世等，应在填写原单位职务后加括号注明“（已退休）”“（已离休）”“（已去世）”等。若存在违纪违法处理情况的，请具体填写时间，违纪违法原因，处理结果，写不下可另附页。</w:t>
      </w:r>
    </w:p>
    <w:p w:rsidR="00726F32" w:rsidRPr="006B0B91" w:rsidRDefault="00726F32" w:rsidP="00E649E2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 本人签字：</w:t>
      </w:r>
    </w:p>
    <w:p w:rsidR="00726F32" w:rsidRPr="006B0B91" w:rsidRDefault="00726F32" w:rsidP="000A735E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lastRenderedPageBreak/>
        <w:t>附件2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单位同意选调证明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Calibri" w:eastAsia="宋体" w:hAnsi="Calibri" w:cs="宋体"/>
          <w:color w:val="333333"/>
          <w:kern w:val="0"/>
          <w:sz w:val="32"/>
          <w:szCs w:val="32"/>
        </w:rPr>
        <w:t> 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兹有我单位同志，（男/女），身份证号码：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  <w:u w:val="single"/>
        </w:rPr>
        <w:t>  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u w:val="single"/>
        </w:rPr>
        <w:t> 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  <w:u w:val="single"/>
        </w:rPr>
        <w:t>                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。本人提出参加2021年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  <w:u w:val="single"/>
        </w:rPr>
        <w:t>                             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选调工作人员考试，我单位同意其报考，并保证其如被录用，将配合有关单位办理其档案、工资、党团关系的移交手续。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该同志在我单位的工作起止时间为：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月至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 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月。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该同志的身份性质为：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             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特此证明。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微软雅黑" w:eastAsia="微软雅黑" w:hAnsi="微软雅黑" w:cs="宋体" w:hint="eastAsia"/>
          <w:color w:val="333333"/>
          <w:spacing w:val="30"/>
          <w:kern w:val="0"/>
          <w:sz w:val="32"/>
          <w:szCs w:val="32"/>
        </w:rPr>
        <w:t> 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微软雅黑" w:eastAsia="微软雅黑" w:hAnsi="微软雅黑" w:cs="宋体" w:hint="eastAsia"/>
          <w:color w:val="333333"/>
          <w:spacing w:val="30"/>
          <w:kern w:val="0"/>
          <w:sz w:val="32"/>
          <w:szCs w:val="32"/>
        </w:rPr>
        <w:t> 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单位（盖章）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                    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主管部门（盖章）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     </w:t>
      </w:r>
    </w:p>
    <w:p w:rsidR="00726F32" w:rsidRPr="006B0B91" w:rsidRDefault="00726F32" w:rsidP="00726F32">
      <w:pPr>
        <w:widowControl/>
        <w:shd w:val="clear" w:color="auto" w:fill="FFFFFF"/>
        <w:spacing w:line="600" w:lineRule="atLeast"/>
        <w:ind w:firstLine="4995"/>
        <w:jc w:val="righ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年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</w:t>
      </w:r>
      <w:r w:rsidRPr="006B0B91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   </w:t>
      </w:r>
      <w:r w:rsidRPr="006B0B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</w:t>
      </w:r>
    </w:p>
    <w:p w:rsidR="00726F32" w:rsidRPr="006B0B91" w:rsidRDefault="00726F32" w:rsidP="00726F32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B0B91">
        <w:rPr>
          <w:rFonts w:ascii="Calibri" w:eastAsia="微软雅黑" w:hAnsi="Calibri" w:cs="宋体"/>
          <w:color w:val="333333"/>
          <w:kern w:val="0"/>
          <w:szCs w:val="21"/>
        </w:rPr>
        <w:t> </w:t>
      </w:r>
    </w:p>
    <w:p w:rsidR="00726F32" w:rsidRDefault="00726F32" w:rsidP="00726F32"/>
    <w:p w:rsidR="00545478" w:rsidRPr="00690D10" w:rsidRDefault="00545478" w:rsidP="00726F32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sectPr w:rsidR="00545478" w:rsidRPr="00690D10" w:rsidSect="003D1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93" w:rsidRDefault="004B3993" w:rsidP="004D5023">
      <w:r>
        <w:separator/>
      </w:r>
    </w:p>
  </w:endnote>
  <w:endnote w:type="continuationSeparator" w:id="0">
    <w:p w:rsidR="004B3993" w:rsidRDefault="004B3993" w:rsidP="004D5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93" w:rsidRDefault="004B3993" w:rsidP="004D5023">
      <w:r>
        <w:separator/>
      </w:r>
    </w:p>
  </w:footnote>
  <w:footnote w:type="continuationSeparator" w:id="0">
    <w:p w:rsidR="004B3993" w:rsidRDefault="004B3993" w:rsidP="004D5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023"/>
    <w:rsid w:val="000128F2"/>
    <w:rsid w:val="00013EBA"/>
    <w:rsid w:val="00031C3E"/>
    <w:rsid w:val="00040596"/>
    <w:rsid w:val="0004243F"/>
    <w:rsid w:val="00046CE8"/>
    <w:rsid w:val="00050653"/>
    <w:rsid w:val="00050A09"/>
    <w:rsid w:val="00071E6D"/>
    <w:rsid w:val="00093FC3"/>
    <w:rsid w:val="000A57F6"/>
    <w:rsid w:val="000A735E"/>
    <w:rsid w:val="000D7133"/>
    <w:rsid w:val="000E7486"/>
    <w:rsid w:val="00100531"/>
    <w:rsid w:val="00106A5F"/>
    <w:rsid w:val="00125D6A"/>
    <w:rsid w:val="00133BF6"/>
    <w:rsid w:val="00136924"/>
    <w:rsid w:val="00165922"/>
    <w:rsid w:val="001A1564"/>
    <w:rsid w:val="001A566B"/>
    <w:rsid w:val="001C1EDD"/>
    <w:rsid w:val="001C269B"/>
    <w:rsid w:val="001E0CED"/>
    <w:rsid w:val="00220D58"/>
    <w:rsid w:val="00241F25"/>
    <w:rsid w:val="002721B8"/>
    <w:rsid w:val="002A684A"/>
    <w:rsid w:val="002B02BF"/>
    <w:rsid w:val="00314EE0"/>
    <w:rsid w:val="00325261"/>
    <w:rsid w:val="00334DFC"/>
    <w:rsid w:val="00336ACC"/>
    <w:rsid w:val="0034537A"/>
    <w:rsid w:val="003565A6"/>
    <w:rsid w:val="0036549C"/>
    <w:rsid w:val="00366063"/>
    <w:rsid w:val="00384C6F"/>
    <w:rsid w:val="003854D4"/>
    <w:rsid w:val="003B7E48"/>
    <w:rsid w:val="003C13EB"/>
    <w:rsid w:val="003D1D16"/>
    <w:rsid w:val="003E5D7D"/>
    <w:rsid w:val="003F67F2"/>
    <w:rsid w:val="00444E74"/>
    <w:rsid w:val="004600C6"/>
    <w:rsid w:val="004A2A1A"/>
    <w:rsid w:val="004A66A9"/>
    <w:rsid w:val="004B3993"/>
    <w:rsid w:val="004D5023"/>
    <w:rsid w:val="004F6AA2"/>
    <w:rsid w:val="005312D1"/>
    <w:rsid w:val="00545478"/>
    <w:rsid w:val="00552A11"/>
    <w:rsid w:val="00556A6C"/>
    <w:rsid w:val="00557133"/>
    <w:rsid w:val="005873BC"/>
    <w:rsid w:val="005B77F3"/>
    <w:rsid w:val="005D52F8"/>
    <w:rsid w:val="00644002"/>
    <w:rsid w:val="0066045B"/>
    <w:rsid w:val="00682E89"/>
    <w:rsid w:val="006852A9"/>
    <w:rsid w:val="00685A3B"/>
    <w:rsid w:val="006866CE"/>
    <w:rsid w:val="00690D10"/>
    <w:rsid w:val="006C7192"/>
    <w:rsid w:val="006E38A5"/>
    <w:rsid w:val="00704A0A"/>
    <w:rsid w:val="00717E9F"/>
    <w:rsid w:val="00726F32"/>
    <w:rsid w:val="007650EC"/>
    <w:rsid w:val="00796346"/>
    <w:rsid w:val="007D29EE"/>
    <w:rsid w:val="007E557F"/>
    <w:rsid w:val="007F1C07"/>
    <w:rsid w:val="00832A01"/>
    <w:rsid w:val="00852F93"/>
    <w:rsid w:val="008746CB"/>
    <w:rsid w:val="008844EC"/>
    <w:rsid w:val="008D45F4"/>
    <w:rsid w:val="008F7A25"/>
    <w:rsid w:val="00922A3F"/>
    <w:rsid w:val="0093194B"/>
    <w:rsid w:val="00962E6C"/>
    <w:rsid w:val="0097532E"/>
    <w:rsid w:val="009778FE"/>
    <w:rsid w:val="009A24BD"/>
    <w:rsid w:val="009A3D52"/>
    <w:rsid w:val="009C0781"/>
    <w:rsid w:val="009D2D1A"/>
    <w:rsid w:val="009E7AA7"/>
    <w:rsid w:val="00A24C3C"/>
    <w:rsid w:val="00A34098"/>
    <w:rsid w:val="00A4632C"/>
    <w:rsid w:val="00A562E0"/>
    <w:rsid w:val="00AA0EB9"/>
    <w:rsid w:val="00AB721D"/>
    <w:rsid w:val="00AE758E"/>
    <w:rsid w:val="00B21130"/>
    <w:rsid w:val="00B26C14"/>
    <w:rsid w:val="00B94B1F"/>
    <w:rsid w:val="00B957A5"/>
    <w:rsid w:val="00BD7A7C"/>
    <w:rsid w:val="00C142A2"/>
    <w:rsid w:val="00C359AA"/>
    <w:rsid w:val="00C721D0"/>
    <w:rsid w:val="00CB2410"/>
    <w:rsid w:val="00CB2ED7"/>
    <w:rsid w:val="00CF6A7B"/>
    <w:rsid w:val="00D1630F"/>
    <w:rsid w:val="00D30EDD"/>
    <w:rsid w:val="00D436CE"/>
    <w:rsid w:val="00D94F88"/>
    <w:rsid w:val="00DC3047"/>
    <w:rsid w:val="00DC6BD3"/>
    <w:rsid w:val="00DD2BF4"/>
    <w:rsid w:val="00DE2586"/>
    <w:rsid w:val="00E649E2"/>
    <w:rsid w:val="00E804CA"/>
    <w:rsid w:val="00E8280F"/>
    <w:rsid w:val="00EB669B"/>
    <w:rsid w:val="00ED5907"/>
    <w:rsid w:val="00F07490"/>
    <w:rsid w:val="00F11CA7"/>
    <w:rsid w:val="00F176C6"/>
    <w:rsid w:val="00F63BD7"/>
    <w:rsid w:val="00F747EA"/>
    <w:rsid w:val="00FB197A"/>
    <w:rsid w:val="00FB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0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023"/>
    <w:rPr>
      <w:sz w:val="18"/>
      <w:szCs w:val="18"/>
    </w:rPr>
  </w:style>
  <w:style w:type="table" w:styleId="a5">
    <w:name w:val="Table Grid"/>
    <w:basedOn w:val="a1"/>
    <w:uiPriority w:val="59"/>
    <w:rsid w:val="0044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8A3C-040E-4B3F-9C74-053FA336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7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2021-05-13T02:15:00Z</cp:lastPrinted>
  <dcterms:created xsi:type="dcterms:W3CDTF">2021-03-22T01:40:00Z</dcterms:created>
  <dcterms:modified xsi:type="dcterms:W3CDTF">2021-05-14T09:10:00Z</dcterms:modified>
</cp:coreProperties>
</file>