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CC" w:rsidRDefault="000F5FCC" w:rsidP="000F5FCC">
      <w:pPr>
        <w:tabs>
          <w:tab w:val="center" w:pos="6604"/>
          <w:tab w:val="left" w:pos="11115"/>
        </w:tabs>
        <w:spacing w:line="600" w:lineRule="exact"/>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r>
        <w:rPr>
          <w:rFonts w:ascii="黑体" w:eastAsia="黑体" w:hAnsi="黑体" w:hint="eastAsia"/>
          <w:sz w:val="32"/>
          <w:szCs w:val="32"/>
        </w:rPr>
        <w:t>：</w:t>
      </w:r>
    </w:p>
    <w:p w:rsidR="000F5FCC" w:rsidRDefault="000F5FCC" w:rsidP="000F5FCC">
      <w:pPr>
        <w:tabs>
          <w:tab w:val="center" w:pos="6604"/>
          <w:tab w:val="left" w:pos="11115"/>
        </w:tabs>
        <w:spacing w:line="600" w:lineRule="exact"/>
        <w:jc w:val="center"/>
        <w:rPr>
          <w:rFonts w:eastAsia="方正小标宋简体"/>
          <w:sz w:val="44"/>
          <w:szCs w:val="44"/>
        </w:rPr>
      </w:pPr>
      <w:r>
        <w:rPr>
          <w:rFonts w:eastAsia="方正小标宋简体" w:hint="eastAsia"/>
          <w:sz w:val="44"/>
          <w:szCs w:val="44"/>
        </w:rPr>
        <w:t>黄岩区北洋镇人民政府行政处罚裁量权适用标准</w:t>
      </w:r>
    </w:p>
    <w:p w:rsidR="000F5FCC" w:rsidRDefault="000F5FCC" w:rsidP="000F5FCC">
      <w:pPr>
        <w:spacing w:line="560" w:lineRule="exact"/>
        <w:ind w:firstLineChars="200" w:firstLine="640"/>
        <w:rPr>
          <w:rFonts w:eastAsia="黑体"/>
          <w:bCs/>
          <w:kern w:val="0"/>
          <w:sz w:val="32"/>
          <w:szCs w:val="32"/>
        </w:rPr>
      </w:pPr>
      <w:r>
        <w:rPr>
          <w:rFonts w:eastAsia="黑体" w:hint="eastAsia"/>
          <w:bCs/>
          <w:kern w:val="0"/>
          <w:sz w:val="32"/>
          <w:szCs w:val="32"/>
        </w:rPr>
        <w:t>一、市容环境卫生管理方面行政处罚权</w:t>
      </w:r>
    </w:p>
    <w:p w:rsidR="000F5FCC" w:rsidRDefault="000F5FCC" w:rsidP="000F5FCC">
      <w:pPr>
        <w:spacing w:afterLines="50"/>
        <w:ind w:firstLineChars="150" w:firstLine="480"/>
        <w:rPr>
          <w:rFonts w:eastAsia="楷体_GB2312"/>
          <w:sz w:val="32"/>
          <w:szCs w:val="32"/>
        </w:rPr>
      </w:pPr>
      <w:r>
        <w:rPr>
          <w:rFonts w:eastAsia="楷体_GB2312" w:hint="eastAsia"/>
          <w:sz w:val="32"/>
          <w:szCs w:val="32"/>
        </w:rPr>
        <w:t>（一）城市市容环境卫生管理方面行政处罚权</w:t>
      </w:r>
    </w:p>
    <w:tbl>
      <w:tblPr>
        <w:tblW w:w="14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
        <w:gridCol w:w="1986"/>
        <w:gridCol w:w="1731"/>
        <w:gridCol w:w="3302"/>
        <w:gridCol w:w="2084"/>
        <w:gridCol w:w="2189"/>
        <w:gridCol w:w="2363"/>
      </w:tblGrid>
      <w:tr w:rsidR="000F5FCC" w:rsidTr="00031931">
        <w:trPr>
          <w:trHeight w:val="567"/>
          <w:tblHeader/>
          <w:jc w:val="center"/>
        </w:trPr>
        <w:tc>
          <w:tcPr>
            <w:tcW w:w="368" w:type="dxa"/>
            <w:vAlign w:val="center"/>
          </w:tcPr>
          <w:p w:rsidR="000F5FCC" w:rsidRDefault="000F5FCC" w:rsidP="00031931">
            <w:pPr>
              <w:widowControl/>
              <w:spacing w:line="300" w:lineRule="exact"/>
              <w:ind w:leftChars="-20" w:left="-42" w:rightChars="-20" w:right="-42"/>
              <w:jc w:val="center"/>
              <w:rPr>
                <w:rFonts w:eastAsia="黑体"/>
                <w:kern w:val="0"/>
                <w:szCs w:val="21"/>
              </w:rPr>
            </w:pPr>
            <w:r>
              <w:rPr>
                <w:rFonts w:eastAsia="黑体" w:hint="eastAsia"/>
                <w:kern w:val="0"/>
                <w:szCs w:val="21"/>
              </w:rPr>
              <w:t>序号</w:t>
            </w:r>
          </w:p>
        </w:tc>
        <w:tc>
          <w:tcPr>
            <w:tcW w:w="1986" w:type="dxa"/>
            <w:vAlign w:val="center"/>
          </w:tcPr>
          <w:p w:rsidR="000F5FCC" w:rsidRDefault="000F5FCC" w:rsidP="00031931">
            <w:pPr>
              <w:widowControl/>
              <w:spacing w:line="300" w:lineRule="exact"/>
              <w:ind w:leftChars="-20" w:left="-42" w:rightChars="-20" w:right="-42"/>
              <w:jc w:val="center"/>
              <w:rPr>
                <w:rFonts w:eastAsia="黑体"/>
                <w:kern w:val="0"/>
                <w:szCs w:val="21"/>
              </w:rPr>
            </w:pPr>
            <w:r>
              <w:rPr>
                <w:rFonts w:eastAsia="黑体" w:hint="eastAsia"/>
                <w:kern w:val="0"/>
                <w:szCs w:val="21"/>
              </w:rPr>
              <w:t>违法行为</w:t>
            </w:r>
          </w:p>
        </w:tc>
        <w:tc>
          <w:tcPr>
            <w:tcW w:w="1731" w:type="dxa"/>
            <w:vAlign w:val="center"/>
          </w:tcPr>
          <w:p w:rsidR="000F5FCC" w:rsidRDefault="000F5FCC" w:rsidP="00031931">
            <w:pPr>
              <w:widowControl/>
              <w:spacing w:line="300" w:lineRule="exact"/>
              <w:ind w:leftChars="-20" w:left="-42" w:rightChars="-20" w:right="-42"/>
              <w:jc w:val="center"/>
              <w:rPr>
                <w:rFonts w:eastAsia="黑体"/>
                <w:kern w:val="0"/>
                <w:szCs w:val="21"/>
              </w:rPr>
            </w:pPr>
            <w:r>
              <w:rPr>
                <w:rFonts w:eastAsia="黑体" w:hint="eastAsia"/>
                <w:kern w:val="0"/>
                <w:szCs w:val="21"/>
              </w:rPr>
              <w:t>法律法规规定</w:t>
            </w:r>
          </w:p>
          <w:p w:rsidR="000F5FCC" w:rsidRDefault="000F5FCC" w:rsidP="00031931">
            <w:pPr>
              <w:widowControl/>
              <w:spacing w:line="300" w:lineRule="exact"/>
              <w:ind w:leftChars="-20" w:left="-42" w:rightChars="-20" w:right="-42"/>
              <w:jc w:val="center"/>
              <w:rPr>
                <w:rFonts w:eastAsia="黑体"/>
                <w:kern w:val="0"/>
                <w:szCs w:val="21"/>
              </w:rPr>
            </w:pPr>
            <w:r>
              <w:rPr>
                <w:rFonts w:eastAsia="黑体" w:hint="eastAsia"/>
                <w:kern w:val="0"/>
                <w:szCs w:val="21"/>
              </w:rPr>
              <w:t>（名称、条款内容）</w:t>
            </w:r>
          </w:p>
        </w:tc>
        <w:tc>
          <w:tcPr>
            <w:tcW w:w="3302" w:type="dxa"/>
            <w:vAlign w:val="center"/>
          </w:tcPr>
          <w:p w:rsidR="000F5FCC" w:rsidRDefault="000F5FCC" w:rsidP="00031931">
            <w:pPr>
              <w:widowControl/>
              <w:spacing w:line="300" w:lineRule="exact"/>
              <w:ind w:leftChars="-20" w:left="-42" w:rightChars="-20" w:right="-42"/>
              <w:jc w:val="center"/>
              <w:rPr>
                <w:rFonts w:eastAsia="黑体"/>
                <w:kern w:val="0"/>
                <w:szCs w:val="21"/>
              </w:rPr>
            </w:pPr>
            <w:r>
              <w:rPr>
                <w:rFonts w:eastAsia="黑体" w:hint="eastAsia"/>
                <w:kern w:val="0"/>
                <w:szCs w:val="21"/>
              </w:rPr>
              <w:t>法律责任</w:t>
            </w:r>
          </w:p>
        </w:tc>
        <w:tc>
          <w:tcPr>
            <w:tcW w:w="2084" w:type="dxa"/>
            <w:vAlign w:val="center"/>
          </w:tcPr>
          <w:p w:rsidR="000F5FCC" w:rsidRDefault="000F5FCC" w:rsidP="00031931">
            <w:pPr>
              <w:widowControl/>
              <w:spacing w:line="300" w:lineRule="exact"/>
              <w:ind w:leftChars="-20" w:left="-42" w:rightChars="-20" w:right="-42"/>
              <w:jc w:val="center"/>
              <w:rPr>
                <w:rFonts w:eastAsia="黑体"/>
                <w:kern w:val="0"/>
                <w:szCs w:val="21"/>
              </w:rPr>
            </w:pPr>
            <w:r>
              <w:rPr>
                <w:rFonts w:eastAsia="黑体" w:hint="eastAsia"/>
                <w:kern w:val="0"/>
                <w:szCs w:val="21"/>
              </w:rPr>
              <w:t>自由裁量</w:t>
            </w:r>
            <w:r>
              <w:rPr>
                <w:rFonts w:eastAsia="黑体"/>
                <w:kern w:val="0"/>
                <w:szCs w:val="21"/>
              </w:rPr>
              <w:t xml:space="preserve">          </w:t>
            </w:r>
            <w:r>
              <w:rPr>
                <w:rFonts w:eastAsia="黑体" w:hint="eastAsia"/>
                <w:kern w:val="0"/>
                <w:szCs w:val="21"/>
              </w:rPr>
              <w:t>参考因素</w:t>
            </w:r>
          </w:p>
        </w:tc>
        <w:tc>
          <w:tcPr>
            <w:tcW w:w="2189" w:type="dxa"/>
            <w:vAlign w:val="center"/>
          </w:tcPr>
          <w:p w:rsidR="000F5FCC" w:rsidRDefault="000F5FCC" w:rsidP="00031931">
            <w:pPr>
              <w:widowControl/>
              <w:spacing w:line="300" w:lineRule="exact"/>
              <w:ind w:leftChars="-20" w:left="-42" w:rightChars="-20" w:right="-42"/>
              <w:jc w:val="center"/>
              <w:rPr>
                <w:rFonts w:eastAsia="黑体"/>
                <w:kern w:val="0"/>
                <w:szCs w:val="21"/>
              </w:rPr>
            </w:pPr>
            <w:r>
              <w:rPr>
                <w:rFonts w:eastAsia="黑体" w:hint="eastAsia"/>
                <w:kern w:val="0"/>
                <w:szCs w:val="21"/>
              </w:rPr>
              <w:t>自由裁量情形</w:t>
            </w:r>
          </w:p>
        </w:tc>
        <w:tc>
          <w:tcPr>
            <w:tcW w:w="2363" w:type="dxa"/>
            <w:vAlign w:val="center"/>
          </w:tcPr>
          <w:p w:rsidR="000F5FCC" w:rsidRDefault="000F5FCC" w:rsidP="00031931">
            <w:pPr>
              <w:widowControl/>
              <w:spacing w:line="300" w:lineRule="exact"/>
              <w:ind w:leftChars="-20" w:left="-42" w:rightChars="-20" w:right="-42"/>
              <w:jc w:val="center"/>
              <w:rPr>
                <w:rFonts w:eastAsia="黑体"/>
                <w:kern w:val="0"/>
                <w:szCs w:val="21"/>
              </w:rPr>
            </w:pPr>
            <w:r>
              <w:rPr>
                <w:rFonts w:eastAsia="黑体" w:hint="eastAsia"/>
                <w:kern w:val="0"/>
                <w:szCs w:val="21"/>
              </w:rPr>
              <w:t>裁量幅度</w:t>
            </w:r>
          </w:p>
        </w:tc>
      </w:tr>
      <w:tr w:rsidR="000F5FCC" w:rsidTr="00031931">
        <w:trPr>
          <w:trHeight w:val="490"/>
          <w:jc w:val="center"/>
        </w:trPr>
        <w:tc>
          <w:tcPr>
            <w:tcW w:w="368" w:type="dxa"/>
            <w:vMerge w:val="restart"/>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kern w:val="0"/>
                <w:sz w:val="18"/>
                <w:szCs w:val="18"/>
              </w:rPr>
              <w:t>1</w:t>
            </w:r>
          </w:p>
        </w:tc>
        <w:tc>
          <w:tcPr>
            <w:tcW w:w="1986"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沿街和广场周边的经营者擅自超出门、窗进行店外经营、作业或者展示商品</w:t>
            </w:r>
          </w:p>
        </w:tc>
        <w:tc>
          <w:tcPr>
            <w:tcW w:w="1731"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《浙江省城市市容和环境卫生管理条例》第十八条第一款</w:t>
            </w:r>
          </w:p>
        </w:tc>
        <w:tc>
          <w:tcPr>
            <w:tcW w:w="3302"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《浙江省城市市容和环境卫生管理条例》第十八条第三款：责令限期改正；逾期不改正的，可以处一百元以上一千元以下的罚款。</w:t>
            </w:r>
          </w:p>
        </w:tc>
        <w:tc>
          <w:tcPr>
            <w:tcW w:w="2084"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限期整改情况、违法次数、超出面积</w:t>
            </w:r>
          </w:p>
        </w:tc>
        <w:tc>
          <w:tcPr>
            <w:tcW w:w="2189" w:type="dxa"/>
            <w:vAlign w:val="center"/>
          </w:tcPr>
          <w:p w:rsidR="000F5FCC" w:rsidRDefault="000F5FCC" w:rsidP="00031931">
            <w:pPr>
              <w:widowControl/>
              <w:spacing w:line="220" w:lineRule="exact"/>
              <w:ind w:rightChars="-20" w:right="-42"/>
              <w:rPr>
                <w:rFonts w:eastAsia="仿宋_GB2312"/>
                <w:sz w:val="18"/>
                <w:szCs w:val="18"/>
              </w:rPr>
            </w:pPr>
            <w:r>
              <w:rPr>
                <w:rFonts w:eastAsia="仿宋_GB2312" w:hint="eastAsia"/>
                <w:sz w:val="18"/>
                <w:szCs w:val="18"/>
              </w:rPr>
              <w:t>限期改正的</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免予处罚</w:t>
            </w:r>
          </w:p>
        </w:tc>
      </w:tr>
      <w:tr w:rsidR="000F5FCC" w:rsidTr="00031931">
        <w:trPr>
          <w:trHeight w:val="427"/>
          <w:jc w:val="center"/>
        </w:trPr>
        <w:tc>
          <w:tcPr>
            <w:tcW w:w="368" w:type="dxa"/>
            <w:vMerge/>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189"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逾期不改正的</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按超出面积每平方米</w:t>
            </w:r>
            <w:r>
              <w:rPr>
                <w:rFonts w:eastAsia="仿宋_GB2312"/>
                <w:sz w:val="18"/>
                <w:szCs w:val="18"/>
              </w:rPr>
              <w:t>50</w:t>
            </w:r>
            <w:r>
              <w:rPr>
                <w:rFonts w:eastAsia="仿宋_GB2312" w:hint="eastAsia"/>
                <w:sz w:val="18"/>
                <w:szCs w:val="18"/>
              </w:rPr>
              <w:t>元（小于</w:t>
            </w:r>
            <w:r>
              <w:rPr>
                <w:rFonts w:eastAsia="仿宋_GB2312"/>
                <w:sz w:val="18"/>
                <w:szCs w:val="18"/>
              </w:rPr>
              <w:t>1</w:t>
            </w:r>
            <w:r>
              <w:rPr>
                <w:rFonts w:eastAsia="仿宋_GB2312" w:hint="eastAsia"/>
                <w:sz w:val="18"/>
                <w:szCs w:val="18"/>
              </w:rPr>
              <w:t>平方，按</w:t>
            </w:r>
            <w:r>
              <w:rPr>
                <w:rFonts w:eastAsia="仿宋_GB2312"/>
                <w:sz w:val="18"/>
                <w:szCs w:val="18"/>
              </w:rPr>
              <w:t>1</w:t>
            </w:r>
            <w:r>
              <w:rPr>
                <w:rFonts w:eastAsia="仿宋_GB2312" w:hint="eastAsia"/>
                <w:sz w:val="18"/>
                <w:szCs w:val="18"/>
              </w:rPr>
              <w:t>平方算）的标准处以罚款，但最高不超过</w:t>
            </w:r>
            <w:r>
              <w:rPr>
                <w:rFonts w:eastAsia="仿宋_GB2312"/>
                <w:sz w:val="18"/>
                <w:szCs w:val="18"/>
              </w:rPr>
              <w:t>1000</w:t>
            </w:r>
            <w:r>
              <w:rPr>
                <w:rFonts w:eastAsia="仿宋_GB2312" w:hint="eastAsia"/>
                <w:sz w:val="18"/>
                <w:szCs w:val="18"/>
              </w:rPr>
              <w:t>元</w:t>
            </w:r>
          </w:p>
        </w:tc>
      </w:tr>
      <w:tr w:rsidR="000F5FCC" w:rsidTr="00031931">
        <w:trPr>
          <w:trHeight w:val="369"/>
          <w:jc w:val="center"/>
        </w:trPr>
        <w:tc>
          <w:tcPr>
            <w:tcW w:w="368" w:type="dxa"/>
            <w:vMerge/>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189"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多次违法的</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从重处理</w:t>
            </w:r>
          </w:p>
        </w:tc>
      </w:tr>
      <w:tr w:rsidR="000F5FCC" w:rsidTr="00031931">
        <w:trPr>
          <w:trHeight w:val="605"/>
          <w:jc w:val="center"/>
        </w:trPr>
        <w:tc>
          <w:tcPr>
            <w:tcW w:w="368" w:type="dxa"/>
            <w:vMerge w:val="restart"/>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kern w:val="0"/>
                <w:sz w:val="18"/>
                <w:szCs w:val="18"/>
              </w:rPr>
              <w:t>2</w:t>
            </w:r>
          </w:p>
        </w:tc>
        <w:tc>
          <w:tcPr>
            <w:tcW w:w="1986"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从事餐饮、车辆清洗或者维修、废品收购、废弃物接纳作业的单位和个人未采取有效措施防止污水外流或者废弃物向外洒落</w:t>
            </w:r>
          </w:p>
        </w:tc>
        <w:tc>
          <w:tcPr>
            <w:tcW w:w="1731"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《台州市城市市容和环境卫生管理条例》第三十九条第一款</w:t>
            </w:r>
          </w:p>
        </w:tc>
        <w:tc>
          <w:tcPr>
            <w:tcW w:w="3302"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《台州市城市市容和环境卫生管理条例》第三十九条第二款：责令限期改正；逾期未改正的，处五百元以上三千元以下罚款。</w:t>
            </w:r>
          </w:p>
        </w:tc>
        <w:tc>
          <w:tcPr>
            <w:tcW w:w="2084"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污染物、污染程度、能否及时消除或清理污染物</w:t>
            </w:r>
          </w:p>
        </w:tc>
        <w:tc>
          <w:tcPr>
            <w:tcW w:w="2189"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限期改正</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免予处罚</w:t>
            </w:r>
          </w:p>
        </w:tc>
      </w:tr>
      <w:tr w:rsidR="000F5FCC" w:rsidTr="00031931">
        <w:trPr>
          <w:trHeight w:val="618"/>
          <w:jc w:val="center"/>
        </w:trPr>
        <w:tc>
          <w:tcPr>
            <w:tcW w:w="368" w:type="dxa"/>
            <w:vMerge/>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189"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逾期不改正</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sz w:val="18"/>
                <w:szCs w:val="18"/>
              </w:rPr>
              <w:t>500——1500</w:t>
            </w:r>
            <w:r>
              <w:rPr>
                <w:rFonts w:eastAsia="仿宋_GB2312" w:hint="eastAsia"/>
                <w:sz w:val="18"/>
                <w:szCs w:val="18"/>
              </w:rPr>
              <w:t>元</w:t>
            </w:r>
          </w:p>
        </w:tc>
      </w:tr>
      <w:tr w:rsidR="000F5FCC" w:rsidTr="00031931">
        <w:trPr>
          <w:trHeight w:val="782"/>
          <w:jc w:val="center"/>
        </w:trPr>
        <w:tc>
          <w:tcPr>
            <w:tcW w:w="368" w:type="dxa"/>
            <w:vMerge/>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189"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多次违法，情节严重</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sz w:val="18"/>
                <w:szCs w:val="18"/>
              </w:rPr>
              <w:t>1500——3000</w:t>
            </w:r>
            <w:r>
              <w:rPr>
                <w:rFonts w:eastAsia="仿宋_GB2312" w:hint="eastAsia"/>
                <w:sz w:val="18"/>
                <w:szCs w:val="18"/>
              </w:rPr>
              <w:t>元</w:t>
            </w:r>
          </w:p>
        </w:tc>
      </w:tr>
      <w:tr w:rsidR="000F5FCC" w:rsidTr="00031931">
        <w:trPr>
          <w:trHeight w:val="533"/>
          <w:jc w:val="center"/>
        </w:trPr>
        <w:tc>
          <w:tcPr>
            <w:tcW w:w="368" w:type="dxa"/>
            <w:vMerge w:val="restart"/>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kern w:val="0"/>
                <w:sz w:val="18"/>
                <w:szCs w:val="18"/>
              </w:rPr>
              <w:t>3</w:t>
            </w:r>
          </w:p>
        </w:tc>
        <w:tc>
          <w:tcPr>
            <w:tcW w:w="1986"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户外广告设施以及非广告的招牌、电子显示牌、灯箱、画廊、条幅、旗</w:t>
            </w:r>
            <w:r>
              <w:rPr>
                <w:rFonts w:eastAsia="仿宋_GB2312" w:hint="eastAsia"/>
                <w:kern w:val="0"/>
                <w:sz w:val="18"/>
                <w:szCs w:val="18"/>
              </w:rPr>
              <w:lastRenderedPageBreak/>
              <w:t>帜、充气装置、实物造型等户外设施，不符合城市容貌标准</w:t>
            </w:r>
          </w:p>
        </w:tc>
        <w:tc>
          <w:tcPr>
            <w:tcW w:w="1731"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lastRenderedPageBreak/>
              <w:t>《浙江省城市市容和环境卫生管理条例》第十九条第一款</w:t>
            </w:r>
          </w:p>
        </w:tc>
        <w:tc>
          <w:tcPr>
            <w:tcW w:w="3302"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《浙江省城市市容和环境卫生管理条例》第十九条第四款：责令限期改造或者拆除；逾期不改造或者拆除的，对户外广告</w:t>
            </w:r>
            <w:r>
              <w:rPr>
                <w:rFonts w:eastAsia="仿宋_GB2312" w:hint="eastAsia"/>
                <w:kern w:val="0"/>
                <w:sz w:val="18"/>
                <w:szCs w:val="18"/>
              </w:rPr>
              <w:lastRenderedPageBreak/>
              <w:t>设施的设置单位处一千元以上一万元以下的罚款，对其他户外设施的设置单位处二百元以上二千元以下的罚款。</w:t>
            </w:r>
          </w:p>
        </w:tc>
        <w:tc>
          <w:tcPr>
            <w:tcW w:w="2084"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lastRenderedPageBreak/>
              <w:t>户外设施设置大小</w:t>
            </w:r>
          </w:p>
        </w:tc>
        <w:tc>
          <w:tcPr>
            <w:tcW w:w="2189"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户外广告设施设置</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sz w:val="18"/>
                <w:szCs w:val="18"/>
              </w:rPr>
              <w:t>5</w:t>
            </w:r>
            <w:r>
              <w:rPr>
                <w:rFonts w:eastAsia="仿宋_GB2312" w:hint="eastAsia"/>
                <w:sz w:val="18"/>
                <w:szCs w:val="18"/>
              </w:rPr>
              <w:t>平方米以下罚款</w:t>
            </w:r>
            <w:r>
              <w:rPr>
                <w:rFonts w:eastAsia="仿宋_GB2312"/>
                <w:sz w:val="18"/>
                <w:szCs w:val="18"/>
              </w:rPr>
              <w:t>500-750</w:t>
            </w:r>
            <w:r>
              <w:rPr>
                <w:rFonts w:eastAsia="仿宋_GB2312" w:hint="eastAsia"/>
                <w:sz w:val="18"/>
                <w:szCs w:val="18"/>
              </w:rPr>
              <w:t>元，每增加</w:t>
            </w:r>
            <w:r>
              <w:rPr>
                <w:rFonts w:eastAsia="仿宋_GB2312"/>
                <w:sz w:val="18"/>
                <w:szCs w:val="18"/>
              </w:rPr>
              <w:t>1</w:t>
            </w:r>
            <w:r>
              <w:rPr>
                <w:rFonts w:eastAsia="仿宋_GB2312" w:hint="eastAsia"/>
                <w:sz w:val="18"/>
                <w:szCs w:val="18"/>
              </w:rPr>
              <w:t>平方米增加</w:t>
            </w:r>
            <w:r>
              <w:rPr>
                <w:rFonts w:eastAsia="仿宋_GB2312"/>
                <w:sz w:val="18"/>
                <w:szCs w:val="18"/>
              </w:rPr>
              <w:t>100</w:t>
            </w:r>
            <w:r>
              <w:rPr>
                <w:rFonts w:eastAsia="仿宋_GB2312" w:hint="eastAsia"/>
                <w:sz w:val="18"/>
                <w:szCs w:val="18"/>
              </w:rPr>
              <w:t>元，最高不超过</w:t>
            </w:r>
            <w:r>
              <w:rPr>
                <w:rFonts w:eastAsia="仿宋_GB2312"/>
                <w:sz w:val="18"/>
                <w:szCs w:val="18"/>
              </w:rPr>
              <w:t>5000</w:t>
            </w:r>
            <w:r>
              <w:rPr>
                <w:rFonts w:eastAsia="仿宋_GB2312" w:hint="eastAsia"/>
                <w:sz w:val="18"/>
                <w:szCs w:val="18"/>
              </w:rPr>
              <w:t>元</w:t>
            </w:r>
          </w:p>
        </w:tc>
      </w:tr>
      <w:tr w:rsidR="000F5FCC" w:rsidTr="00031931">
        <w:trPr>
          <w:trHeight w:val="655"/>
          <w:jc w:val="center"/>
        </w:trPr>
        <w:tc>
          <w:tcPr>
            <w:tcW w:w="368" w:type="dxa"/>
            <w:vMerge/>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189"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其他户外设施设置</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sz w:val="18"/>
                <w:szCs w:val="18"/>
              </w:rPr>
              <w:t>5</w:t>
            </w:r>
            <w:r>
              <w:rPr>
                <w:rFonts w:eastAsia="仿宋_GB2312" w:hint="eastAsia"/>
                <w:sz w:val="18"/>
                <w:szCs w:val="18"/>
              </w:rPr>
              <w:t>平方米以下罚款</w:t>
            </w:r>
            <w:r>
              <w:rPr>
                <w:rFonts w:eastAsia="仿宋_GB2312"/>
                <w:sz w:val="18"/>
                <w:szCs w:val="18"/>
              </w:rPr>
              <w:t>100-150</w:t>
            </w:r>
            <w:r>
              <w:rPr>
                <w:rFonts w:eastAsia="仿宋_GB2312" w:hint="eastAsia"/>
                <w:sz w:val="18"/>
                <w:szCs w:val="18"/>
              </w:rPr>
              <w:t>元，每增加</w:t>
            </w:r>
            <w:r>
              <w:rPr>
                <w:rFonts w:eastAsia="仿宋_GB2312"/>
                <w:sz w:val="18"/>
                <w:szCs w:val="18"/>
              </w:rPr>
              <w:t>1</w:t>
            </w:r>
            <w:r>
              <w:rPr>
                <w:rFonts w:eastAsia="仿宋_GB2312" w:hint="eastAsia"/>
                <w:sz w:val="18"/>
                <w:szCs w:val="18"/>
              </w:rPr>
              <w:t>平方米增加</w:t>
            </w:r>
            <w:r>
              <w:rPr>
                <w:rFonts w:eastAsia="仿宋_GB2312"/>
                <w:sz w:val="18"/>
                <w:szCs w:val="18"/>
              </w:rPr>
              <w:t>20</w:t>
            </w:r>
            <w:r>
              <w:rPr>
                <w:rFonts w:eastAsia="仿宋_GB2312" w:hint="eastAsia"/>
                <w:sz w:val="18"/>
                <w:szCs w:val="18"/>
              </w:rPr>
              <w:t>元，最高不超过</w:t>
            </w:r>
            <w:r>
              <w:rPr>
                <w:rFonts w:eastAsia="仿宋_GB2312"/>
                <w:sz w:val="18"/>
                <w:szCs w:val="18"/>
              </w:rPr>
              <w:t>1000</w:t>
            </w:r>
            <w:r>
              <w:rPr>
                <w:rFonts w:eastAsia="仿宋_GB2312" w:hint="eastAsia"/>
                <w:sz w:val="18"/>
                <w:szCs w:val="18"/>
              </w:rPr>
              <w:t>元</w:t>
            </w:r>
          </w:p>
        </w:tc>
      </w:tr>
      <w:tr w:rsidR="000F5FCC" w:rsidTr="00031931">
        <w:trPr>
          <w:trHeight w:val="660"/>
          <w:jc w:val="center"/>
        </w:trPr>
        <w:tc>
          <w:tcPr>
            <w:tcW w:w="368" w:type="dxa"/>
            <w:vMerge w:val="restart"/>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kern w:val="0"/>
                <w:sz w:val="18"/>
                <w:szCs w:val="18"/>
              </w:rPr>
              <w:lastRenderedPageBreak/>
              <w:t>4</w:t>
            </w:r>
          </w:p>
        </w:tc>
        <w:tc>
          <w:tcPr>
            <w:tcW w:w="1986"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户外广告设施以及非广告的招牌、电子显示牌、灯箱、画廊、条幅、旗帜、充气装置、实物造型等户外设施的图案、文字、灯光显示不全或者污浊、腐蚀、陈旧，未及时修复</w:t>
            </w:r>
          </w:p>
        </w:tc>
        <w:tc>
          <w:tcPr>
            <w:tcW w:w="1731"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《浙江省城市市容和环境卫生管理条例》第十九条第三款</w:t>
            </w:r>
          </w:p>
        </w:tc>
        <w:tc>
          <w:tcPr>
            <w:tcW w:w="3302"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《浙江省城市市容和环境卫生管理条例》第十九条第六款：责令限期改正；逾期不改正的，处五十元以上五百元以下的罚款。</w:t>
            </w:r>
          </w:p>
        </w:tc>
        <w:tc>
          <w:tcPr>
            <w:tcW w:w="2084" w:type="dxa"/>
            <w:vMerge w:val="restart"/>
            <w:vAlign w:val="center"/>
          </w:tcPr>
          <w:p w:rsidR="000F5FCC" w:rsidRDefault="000F5FCC" w:rsidP="00031931">
            <w:pPr>
              <w:widowControl/>
              <w:spacing w:line="220" w:lineRule="exact"/>
              <w:ind w:rightChars="-20" w:right="-42"/>
              <w:rPr>
                <w:rFonts w:eastAsia="仿宋_GB2312"/>
                <w:kern w:val="0"/>
                <w:sz w:val="18"/>
                <w:szCs w:val="18"/>
              </w:rPr>
            </w:pPr>
            <w:r>
              <w:rPr>
                <w:rFonts w:eastAsia="仿宋_GB2312" w:hint="eastAsia"/>
                <w:kern w:val="0"/>
                <w:sz w:val="18"/>
                <w:szCs w:val="18"/>
              </w:rPr>
              <w:t>限期改正情况</w:t>
            </w:r>
          </w:p>
        </w:tc>
        <w:tc>
          <w:tcPr>
            <w:tcW w:w="2189" w:type="dxa"/>
            <w:vAlign w:val="center"/>
          </w:tcPr>
          <w:p w:rsidR="000F5FCC" w:rsidRDefault="000F5FCC" w:rsidP="00031931">
            <w:pPr>
              <w:widowControl/>
              <w:spacing w:line="220" w:lineRule="exact"/>
              <w:ind w:rightChars="-20" w:right="-42"/>
              <w:rPr>
                <w:rFonts w:eastAsia="仿宋_GB2312"/>
                <w:sz w:val="18"/>
                <w:szCs w:val="18"/>
              </w:rPr>
            </w:pPr>
            <w:r>
              <w:rPr>
                <w:rFonts w:eastAsia="仿宋_GB2312" w:hint="eastAsia"/>
                <w:sz w:val="18"/>
                <w:szCs w:val="18"/>
              </w:rPr>
              <w:t>限期改正的</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免予处罚</w:t>
            </w:r>
          </w:p>
        </w:tc>
      </w:tr>
      <w:tr w:rsidR="000F5FCC" w:rsidTr="00031931">
        <w:trPr>
          <w:trHeight w:val="620"/>
          <w:jc w:val="center"/>
        </w:trPr>
        <w:tc>
          <w:tcPr>
            <w:tcW w:w="368" w:type="dxa"/>
            <w:vMerge/>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189"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逾期不改正的</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sz w:val="18"/>
                <w:szCs w:val="18"/>
              </w:rPr>
              <w:t>50-500</w:t>
            </w:r>
            <w:r>
              <w:rPr>
                <w:rFonts w:eastAsia="仿宋_GB2312" w:hint="eastAsia"/>
                <w:sz w:val="18"/>
                <w:szCs w:val="18"/>
              </w:rPr>
              <w:t>元</w:t>
            </w:r>
          </w:p>
        </w:tc>
      </w:tr>
      <w:tr w:rsidR="000F5FCC" w:rsidTr="00031931">
        <w:trPr>
          <w:trHeight w:val="405"/>
          <w:jc w:val="center"/>
        </w:trPr>
        <w:tc>
          <w:tcPr>
            <w:tcW w:w="368" w:type="dxa"/>
            <w:vMerge w:val="restart"/>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kern w:val="0"/>
                <w:sz w:val="18"/>
                <w:szCs w:val="18"/>
              </w:rPr>
              <w:t>5</w:t>
            </w:r>
          </w:p>
        </w:tc>
        <w:tc>
          <w:tcPr>
            <w:tcW w:w="1986"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在城市道路、公园绿地和其他公共场所的树木、护栏、路牌、电线杆等设施上晾晒物品。</w:t>
            </w:r>
          </w:p>
        </w:tc>
        <w:tc>
          <w:tcPr>
            <w:tcW w:w="1731"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《台州市城市市容和环境卫生管理条例》第二十六条第一款</w:t>
            </w:r>
          </w:p>
        </w:tc>
        <w:tc>
          <w:tcPr>
            <w:tcW w:w="3302"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《台州市城市市容和环境卫生管理条例》第二十六条第三款：责令改正；拒不改正的，对单位处二十元以上二百元以下罚款，对个人处二十元罚款。</w:t>
            </w:r>
          </w:p>
        </w:tc>
        <w:tc>
          <w:tcPr>
            <w:tcW w:w="2084"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限期改正情况</w:t>
            </w:r>
          </w:p>
        </w:tc>
        <w:tc>
          <w:tcPr>
            <w:tcW w:w="2189"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限期改正的</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免予处罚</w:t>
            </w:r>
          </w:p>
        </w:tc>
      </w:tr>
      <w:tr w:rsidR="000F5FCC" w:rsidTr="00031931">
        <w:trPr>
          <w:trHeight w:val="315"/>
          <w:jc w:val="center"/>
        </w:trPr>
        <w:tc>
          <w:tcPr>
            <w:tcW w:w="368" w:type="dxa"/>
            <w:vMerge/>
            <w:vAlign w:val="center"/>
          </w:tcPr>
          <w:p w:rsidR="000F5FCC" w:rsidRDefault="000F5FCC" w:rsidP="00031931">
            <w:pPr>
              <w:spacing w:line="220" w:lineRule="exact"/>
              <w:ind w:rightChars="-20" w:right="-42"/>
              <w:rPr>
                <w:rFonts w:eastAsia="仿宋_GB2312"/>
                <w:sz w:val="32"/>
              </w:rPr>
            </w:pPr>
          </w:p>
        </w:tc>
        <w:tc>
          <w:tcPr>
            <w:tcW w:w="1986" w:type="dxa"/>
            <w:vMerge/>
            <w:vAlign w:val="center"/>
          </w:tcPr>
          <w:p w:rsidR="000F5FCC" w:rsidRDefault="000F5FCC" w:rsidP="00031931">
            <w:pPr>
              <w:spacing w:line="220" w:lineRule="exact"/>
              <w:ind w:rightChars="-20" w:right="-42"/>
              <w:rPr>
                <w:rFonts w:eastAsia="仿宋_GB2312"/>
                <w:sz w:val="32"/>
              </w:rPr>
            </w:pPr>
          </w:p>
        </w:tc>
        <w:tc>
          <w:tcPr>
            <w:tcW w:w="1731" w:type="dxa"/>
            <w:vMerge/>
            <w:vAlign w:val="center"/>
          </w:tcPr>
          <w:p w:rsidR="000F5FCC" w:rsidRDefault="000F5FCC" w:rsidP="00031931">
            <w:pPr>
              <w:spacing w:line="220" w:lineRule="exact"/>
              <w:ind w:rightChars="-20" w:right="-42"/>
              <w:rPr>
                <w:rFonts w:eastAsia="仿宋_GB2312"/>
                <w:sz w:val="32"/>
              </w:rPr>
            </w:pPr>
          </w:p>
        </w:tc>
        <w:tc>
          <w:tcPr>
            <w:tcW w:w="3302" w:type="dxa"/>
            <w:vMerge/>
            <w:vAlign w:val="center"/>
          </w:tcPr>
          <w:p w:rsidR="000F5FCC" w:rsidRDefault="000F5FCC" w:rsidP="00031931">
            <w:pPr>
              <w:spacing w:line="220" w:lineRule="exact"/>
              <w:ind w:rightChars="-20" w:right="-42"/>
              <w:rPr>
                <w:rFonts w:eastAsia="仿宋_GB2312"/>
                <w:sz w:val="32"/>
              </w:rPr>
            </w:pPr>
          </w:p>
        </w:tc>
        <w:tc>
          <w:tcPr>
            <w:tcW w:w="2084" w:type="dxa"/>
            <w:vMerge/>
            <w:vAlign w:val="center"/>
          </w:tcPr>
          <w:p w:rsidR="000F5FCC" w:rsidRDefault="000F5FCC" w:rsidP="00031931">
            <w:pPr>
              <w:spacing w:line="220" w:lineRule="exact"/>
              <w:ind w:rightChars="-20" w:right="-42"/>
              <w:rPr>
                <w:rFonts w:eastAsia="仿宋_GB2312"/>
                <w:sz w:val="32"/>
              </w:rPr>
            </w:pPr>
          </w:p>
        </w:tc>
        <w:tc>
          <w:tcPr>
            <w:tcW w:w="2189"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单位</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sz w:val="18"/>
                <w:szCs w:val="18"/>
              </w:rPr>
              <w:t>20-200</w:t>
            </w:r>
            <w:r>
              <w:rPr>
                <w:rFonts w:eastAsia="仿宋_GB2312" w:hint="eastAsia"/>
                <w:sz w:val="18"/>
                <w:szCs w:val="18"/>
              </w:rPr>
              <w:t>元</w:t>
            </w:r>
          </w:p>
        </w:tc>
      </w:tr>
      <w:tr w:rsidR="000F5FCC" w:rsidTr="00031931">
        <w:trPr>
          <w:trHeight w:val="442"/>
          <w:jc w:val="center"/>
        </w:trPr>
        <w:tc>
          <w:tcPr>
            <w:tcW w:w="368" w:type="dxa"/>
            <w:vMerge/>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189"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个人</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sz w:val="18"/>
                <w:szCs w:val="18"/>
              </w:rPr>
              <w:t>20</w:t>
            </w:r>
            <w:r>
              <w:rPr>
                <w:rFonts w:eastAsia="仿宋_GB2312" w:hint="eastAsia"/>
                <w:sz w:val="18"/>
                <w:szCs w:val="18"/>
              </w:rPr>
              <w:t>元</w:t>
            </w:r>
          </w:p>
        </w:tc>
      </w:tr>
      <w:tr w:rsidR="000F5FCC" w:rsidTr="00031931">
        <w:trPr>
          <w:trHeight w:val="357"/>
          <w:jc w:val="center"/>
        </w:trPr>
        <w:tc>
          <w:tcPr>
            <w:tcW w:w="368" w:type="dxa"/>
            <w:vMerge w:val="restart"/>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kern w:val="0"/>
                <w:sz w:val="18"/>
                <w:szCs w:val="18"/>
              </w:rPr>
              <w:t>6</w:t>
            </w:r>
          </w:p>
        </w:tc>
        <w:tc>
          <w:tcPr>
            <w:tcW w:w="1986"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在道路两侧和公共场地堆放物品</w:t>
            </w:r>
          </w:p>
        </w:tc>
        <w:tc>
          <w:tcPr>
            <w:tcW w:w="1731"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《台州市城市市容和环境卫生管理条例》第二十六条第二款</w:t>
            </w:r>
          </w:p>
        </w:tc>
        <w:tc>
          <w:tcPr>
            <w:tcW w:w="3302"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《台州市城市市容和环境卫生管理条例》第二十六条第三款：责令限期改正；逾期未改正的，处一百元以上一千元以下罚款。</w:t>
            </w:r>
          </w:p>
        </w:tc>
        <w:tc>
          <w:tcPr>
            <w:tcW w:w="2084"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限期改正情况</w:t>
            </w:r>
          </w:p>
        </w:tc>
        <w:tc>
          <w:tcPr>
            <w:tcW w:w="2189"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限期改正的</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免于处罚</w:t>
            </w:r>
          </w:p>
        </w:tc>
      </w:tr>
      <w:tr w:rsidR="000F5FCC" w:rsidTr="00031931">
        <w:trPr>
          <w:trHeight w:val="386"/>
          <w:jc w:val="center"/>
        </w:trPr>
        <w:tc>
          <w:tcPr>
            <w:tcW w:w="368" w:type="dxa"/>
            <w:vMerge/>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189"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逾期不改正的</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sz w:val="18"/>
                <w:szCs w:val="18"/>
              </w:rPr>
              <w:t>100-1000</w:t>
            </w:r>
            <w:r>
              <w:rPr>
                <w:rFonts w:eastAsia="仿宋_GB2312" w:hint="eastAsia"/>
                <w:sz w:val="18"/>
                <w:szCs w:val="18"/>
              </w:rPr>
              <w:t>元</w:t>
            </w:r>
          </w:p>
        </w:tc>
      </w:tr>
      <w:tr w:rsidR="000F5FCC" w:rsidTr="00031931">
        <w:trPr>
          <w:trHeight w:val="548"/>
          <w:jc w:val="center"/>
        </w:trPr>
        <w:tc>
          <w:tcPr>
            <w:tcW w:w="368" w:type="dxa"/>
            <w:vMerge w:val="restart"/>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kern w:val="0"/>
                <w:sz w:val="18"/>
                <w:szCs w:val="18"/>
              </w:rPr>
              <w:t>7</w:t>
            </w:r>
          </w:p>
        </w:tc>
        <w:tc>
          <w:tcPr>
            <w:tcW w:w="1986"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在道路上运输砂石、渣土、水泥等散装货物和废旧金属、垃圾、粪便等废弃物的车辆未采取密闭、覆盖或者其他措施导致泄漏、散落</w:t>
            </w:r>
          </w:p>
        </w:tc>
        <w:tc>
          <w:tcPr>
            <w:tcW w:w="1731"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《台州市城市市容和环境卫生管理条例》第三十条第三款</w:t>
            </w:r>
          </w:p>
        </w:tc>
        <w:tc>
          <w:tcPr>
            <w:tcW w:w="3302"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三十条第三款：未采取密闭、覆盖或其他措施的，责令改正，处二千元以上二万元以下罚款；密闭、覆盖不严密，导致泄漏、散落的，责令改正，处一千元以上一万元以下罚款。</w:t>
            </w:r>
          </w:p>
        </w:tc>
        <w:tc>
          <w:tcPr>
            <w:tcW w:w="2084"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违法次数、货物高度、散装货物或废弃物类型、车辆的类型等，按实际情况进行判定</w:t>
            </w:r>
          </w:p>
        </w:tc>
        <w:tc>
          <w:tcPr>
            <w:tcW w:w="2189"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密闭、覆盖不严密的</w:t>
            </w:r>
          </w:p>
        </w:tc>
        <w:tc>
          <w:tcPr>
            <w:tcW w:w="236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一般情况下为</w:t>
            </w:r>
            <w:r>
              <w:rPr>
                <w:rFonts w:eastAsia="仿宋_GB2312"/>
                <w:kern w:val="0"/>
                <w:sz w:val="18"/>
                <w:szCs w:val="18"/>
              </w:rPr>
              <w:t>1500</w:t>
            </w:r>
            <w:r>
              <w:rPr>
                <w:rFonts w:eastAsia="仿宋_GB2312" w:hint="eastAsia"/>
                <w:kern w:val="0"/>
                <w:sz w:val="18"/>
                <w:szCs w:val="18"/>
              </w:rPr>
              <w:t>元</w:t>
            </w:r>
          </w:p>
        </w:tc>
      </w:tr>
      <w:tr w:rsidR="000F5FCC" w:rsidTr="00031931">
        <w:trPr>
          <w:trHeight w:val="90"/>
          <w:jc w:val="center"/>
        </w:trPr>
        <w:tc>
          <w:tcPr>
            <w:tcW w:w="368" w:type="dxa"/>
            <w:vMerge/>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189"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未采取密闭、覆盖或者其他措施的</w:t>
            </w:r>
          </w:p>
        </w:tc>
        <w:tc>
          <w:tcPr>
            <w:tcW w:w="236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一般情况下为</w:t>
            </w:r>
            <w:r>
              <w:rPr>
                <w:rFonts w:eastAsia="仿宋_GB2312"/>
                <w:kern w:val="0"/>
                <w:sz w:val="18"/>
                <w:szCs w:val="18"/>
              </w:rPr>
              <w:t>2500</w:t>
            </w:r>
            <w:r>
              <w:rPr>
                <w:rFonts w:eastAsia="仿宋_GB2312" w:hint="eastAsia"/>
                <w:kern w:val="0"/>
                <w:sz w:val="18"/>
                <w:szCs w:val="18"/>
              </w:rPr>
              <w:t>元</w:t>
            </w:r>
          </w:p>
        </w:tc>
      </w:tr>
      <w:tr w:rsidR="000F5FCC" w:rsidTr="00031931">
        <w:trPr>
          <w:trHeight w:val="510"/>
          <w:jc w:val="center"/>
        </w:trPr>
        <w:tc>
          <w:tcPr>
            <w:tcW w:w="368" w:type="dxa"/>
            <w:vMerge w:val="restart"/>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kern w:val="0"/>
                <w:sz w:val="18"/>
                <w:szCs w:val="18"/>
              </w:rPr>
              <w:t>8</w:t>
            </w:r>
          </w:p>
        </w:tc>
        <w:tc>
          <w:tcPr>
            <w:tcW w:w="1986"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户外广告设施以及非广告户外设施使用期限到期的，没有及时清除或者按照有关规定办理延期手续</w:t>
            </w:r>
          </w:p>
        </w:tc>
        <w:tc>
          <w:tcPr>
            <w:tcW w:w="1731"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《台州市城市市容和环境卫生管理条例》第三十一条第二款</w:t>
            </w:r>
          </w:p>
        </w:tc>
        <w:tc>
          <w:tcPr>
            <w:tcW w:w="3302"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《台州市城市市容和环境卫生管理条例》第三十一条第三款：责令限期清除；逾期未清除的，可以处五百元以上五千元以下罚款。</w:t>
            </w:r>
          </w:p>
        </w:tc>
        <w:tc>
          <w:tcPr>
            <w:tcW w:w="2084"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违法情节</w:t>
            </w:r>
          </w:p>
        </w:tc>
        <w:tc>
          <w:tcPr>
            <w:tcW w:w="2189"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情节一般</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sz w:val="18"/>
                <w:szCs w:val="18"/>
              </w:rPr>
              <w:t>500-3000</w:t>
            </w:r>
            <w:r>
              <w:rPr>
                <w:rFonts w:eastAsia="仿宋_GB2312" w:hint="eastAsia"/>
                <w:sz w:val="18"/>
                <w:szCs w:val="18"/>
              </w:rPr>
              <w:t>元</w:t>
            </w:r>
          </w:p>
        </w:tc>
      </w:tr>
      <w:tr w:rsidR="000F5FCC" w:rsidTr="00031931">
        <w:trPr>
          <w:trHeight w:val="500"/>
          <w:jc w:val="center"/>
        </w:trPr>
        <w:tc>
          <w:tcPr>
            <w:tcW w:w="368" w:type="dxa"/>
            <w:vMerge/>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189"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情节严重</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sz w:val="18"/>
                <w:szCs w:val="18"/>
              </w:rPr>
              <w:t>3000-5000</w:t>
            </w:r>
            <w:r>
              <w:rPr>
                <w:rFonts w:eastAsia="仿宋_GB2312" w:hint="eastAsia"/>
                <w:sz w:val="18"/>
                <w:szCs w:val="18"/>
              </w:rPr>
              <w:t>元</w:t>
            </w:r>
          </w:p>
        </w:tc>
      </w:tr>
      <w:tr w:rsidR="000F5FCC" w:rsidTr="00031931">
        <w:trPr>
          <w:trHeight w:val="553"/>
          <w:jc w:val="center"/>
        </w:trPr>
        <w:tc>
          <w:tcPr>
            <w:tcW w:w="368" w:type="dxa"/>
            <w:vMerge w:val="restart"/>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kern w:val="0"/>
                <w:sz w:val="18"/>
                <w:szCs w:val="18"/>
              </w:rPr>
              <w:lastRenderedPageBreak/>
              <w:t>9</w:t>
            </w:r>
          </w:p>
        </w:tc>
        <w:tc>
          <w:tcPr>
            <w:tcW w:w="1986"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户外广告设施以及非广告户外设施的设置者对存在安全隐患的设施没有及时整修或者拆除</w:t>
            </w:r>
          </w:p>
        </w:tc>
        <w:tc>
          <w:tcPr>
            <w:tcW w:w="1731"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《台州市城市市容和环境卫生管理条例》第三十二条第一款</w:t>
            </w:r>
          </w:p>
        </w:tc>
        <w:tc>
          <w:tcPr>
            <w:tcW w:w="3302"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《台州市城市市容和环境卫生管理条例》第三十二条第二款：责令限期改正；逾期未改正的，对户外广告设施的设置者处一千元以上一万元以下罚款，对非广告户外设施的设置者处二百元以上二千元以下罚款。</w:t>
            </w:r>
          </w:p>
        </w:tc>
        <w:tc>
          <w:tcPr>
            <w:tcW w:w="2084"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户外设施类型</w:t>
            </w:r>
          </w:p>
        </w:tc>
        <w:tc>
          <w:tcPr>
            <w:tcW w:w="2189"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户外广告设置者</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sz w:val="18"/>
                <w:szCs w:val="18"/>
              </w:rPr>
              <w:t>1000-10000</w:t>
            </w:r>
            <w:r>
              <w:rPr>
                <w:rFonts w:eastAsia="仿宋_GB2312" w:hint="eastAsia"/>
                <w:sz w:val="18"/>
                <w:szCs w:val="18"/>
              </w:rPr>
              <w:t>元</w:t>
            </w:r>
          </w:p>
        </w:tc>
      </w:tr>
      <w:tr w:rsidR="000F5FCC" w:rsidTr="00031931">
        <w:trPr>
          <w:trHeight w:val="387"/>
          <w:jc w:val="center"/>
        </w:trPr>
        <w:tc>
          <w:tcPr>
            <w:tcW w:w="368" w:type="dxa"/>
            <w:vMerge/>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189"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非广告户外设施的设置者</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sz w:val="18"/>
                <w:szCs w:val="18"/>
              </w:rPr>
              <w:t>200-2000</w:t>
            </w:r>
            <w:r>
              <w:rPr>
                <w:rFonts w:eastAsia="仿宋_GB2312" w:hint="eastAsia"/>
                <w:sz w:val="18"/>
                <w:szCs w:val="18"/>
              </w:rPr>
              <w:t>元</w:t>
            </w:r>
          </w:p>
        </w:tc>
      </w:tr>
      <w:tr w:rsidR="000F5FCC" w:rsidTr="00031931">
        <w:trPr>
          <w:trHeight w:val="404"/>
          <w:jc w:val="center"/>
        </w:trPr>
        <w:tc>
          <w:tcPr>
            <w:tcW w:w="368" w:type="dxa"/>
            <w:vMerge w:val="restart"/>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kern w:val="0"/>
                <w:sz w:val="18"/>
                <w:szCs w:val="18"/>
              </w:rPr>
              <w:t>10</w:t>
            </w:r>
          </w:p>
        </w:tc>
        <w:tc>
          <w:tcPr>
            <w:tcW w:w="1986"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在道路、人行天桥、地下通道、立交桥等公共场所散发印刷品或者其他制品的广告</w:t>
            </w:r>
          </w:p>
        </w:tc>
        <w:tc>
          <w:tcPr>
            <w:tcW w:w="1731"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《台州市城市市容和环境卫生管理条例》第三十三条第一款</w:t>
            </w:r>
          </w:p>
        </w:tc>
        <w:tc>
          <w:tcPr>
            <w:tcW w:w="3302"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《台州市城市市容和环境卫生管理条例》第三十三条第三款：责令改正；拒不改正的可以处五十元以上五百元以下罚款。</w:t>
            </w:r>
          </w:p>
        </w:tc>
        <w:tc>
          <w:tcPr>
            <w:tcW w:w="2084" w:type="dxa"/>
            <w:vMerge w:val="restart"/>
            <w:vAlign w:val="center"/>
          </w:tcPr>
          <w:p w:rsidR="000F5FCC" w:rsidRDefault="000F5FCC" w:rsidP="00031931">
            <w:pPr>
              <w:widowControl/>
              <w:spacing w:line="220" w:lineRule="exact"/>
              <w:ind w:leftChars="-20" w:left="-42" w:rightChars="-20" w:right="-42"/>
              <w:jc w:val="left"/>
              <w:rPr>
                <w:rFonts w:eastAsia="仿宋_GB2312"/>
                <w:kern w:val="0"/>
                <w:sz w:val="18"/>
                <w:szCs w:val="18"/>
              </w:rPr>
            </w:pPr>
            <w:r>
              <w:rPr>
                <w:rFonts w:eastAsia="仿宋_GB2312" w:hint="eastAsia"/>
                <w:kern w:val="0"/>
                <w:sz w:val="18"/>
                <w:szCs w:val="18"/>
              </w:rPr>
              <w:t>违法次数、改正情况、散发数量</w:t>
            </w:r>
          </w:p>
        </w:tc>
        <w:tc>
          <w:tcPr>
            <w:tcW w:w="2189"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已经改正的</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免予处罚</w:t>
            </w:r>
          </w:p>
        </w:tc>
      </w:tr>
      <w:tr w:rsidR="000F5FCC" w:rsidTr="00031931">
        <w:trPr>
          <w:trHeight w:val="409"/>
          <w:jc w:val="center"/>
        </w:trPr>
        <w:tc>
          <w:tcPr>
            <w:tcW w:w="368" w:type="dxa"/>
            <w:vMerge/>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189"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拒不改正的</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sz w:val="18"/>
                <w:szCs w:val="18"/>
              </w:rPr>
              <w:t>50-500</w:t>
            </w:r>
            <w:r>
              <w:rPr>
                <w:rFonts w:eastAsia="仿宋_GB2312" w:hint="eastAsia"/>
                <w:sz w:val="18"/>
                <w:szCs w:val="18"/>
              </w:rPr>
              <w:t>元</w:t>
            </w:r>
          </w:p>
        </w:tc>
      </w:tr>
      <w:tr w:rsidR="000F5FCC" w:rsidTr="00031931">
        <w:trPr>
          <w:trHeight w:val="505"/>
          <w:jc w:val="center"/>
        </w:trPr>
        <w:tc>
          <w:tcPr>
            <w:tcW w:w="368" w:type="dxa"/>
            <w:vMerge/>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189"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多次违法的</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从重处理</w:t>
            </w:r>
          </w:p>
        </w:tc>
      </w:tr>
      <w:tr w:rsidR="000F5FCC" w:rsidTr="00031931">
        <w:trPr>
          <w:trHeight w:val="295"/>
          <w:jc w:val="center"/>
        </w:trPr>
        <w:tc>
          <w:tcPr>
            <w:tcW w:w="368" w:type="dxa"/>
            <w:vMerge w:val="restart"/>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kern w:val="0"/>
                <w:sz w:val="18"/>
                <w:szCs w:val="18"/>
              </w:rPr>
              <w:t>11</w:t>
            </w:r>
          </w:p>
        </w:tc>
        <w:tc>
          <w:tcPr>
            <w:tcW w:w="1986"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在树木、地面、电杆、车辆、建筑物、构筑物或者其他设施上任意刻画、涂写、张贴或者放置广告</w:t>
            </w:r>
          </w:p>
        </w:tc>
        <w:tc>
          <w:tcPr>
            <w:tcW w:w="1731"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《台州市城市市容和环境卫生管理条例》第三十三条第二款</w:t>
            </w:r>
          </w:p>
        </w:tc>
        <w:tc>
          <w:tcPr>
            <w:tcW w:w="3302"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《台州市城市市容和环境卫生管理条例》第三十三条第三款：责令限期清除；逾期未清除的，可以处一百元以上三百元以下的罚款。</w:t>
            </w:r>
          </w:p>
        </w:tc>
        <w:tc>
          <w:tcPr>
            <w:tcW w:w="2084"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限期清理情况、违法次数、违法情节</w:t>
            </w:r>
          </w:p>
        </w:tc>
        <w:tc>
          <w:tcPr>
            <w:tcW w:w="2189"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已经清除的</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免予处罚</w:t>
            </w:r>
          </w:p>
        </w:tc>
      </w:tr>
      <w:tr w:rsidR="000F5FCC" w:rsidTr="00031931">
        <w:trPr>
          <w:trHeight w:val="295"/>
          <w:jc w:val="center"/>
        </w:trPr>
        <w:tc>
          <w:tcPr>
            <w:tcW w:w="368" w:type="dxa"/>
            <w:vMerge/>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189"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逾期未清除的</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sz w:val="18"/>
                <w:szCs w:val="18"/>
              </w:rPr>
              <w:t>100-300</w:t>
            </w:r>
            <w:r>
              <w:rPr>
                <w:rFonts w:eastAsia="仿宋_GB2312" w:hint="eastAsia"/>
                <w:sz w:val="18"/>
                <w:szCs w:val="18"/>
              </w:rPr>
              <w:t>元</w:t>
            </w:r>
          </w:p>
        </w:tc>
      </w:tr>
      <w:tr w:rsidR="000F5FCC" w:rsidTr="00031931">
        <w:trPr>
          <w:trHeight w:val="422"/>
          <w:jc w:val="center"/>
        </w:trPr>
        <w:tc>
          <w:tcPr>
            <w:tcW w:w="368" w:type="dxa"/>
            <w:vMerge/>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189"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多次违法或情节较严重的</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从重处理</w:t>
            </w:r>
          </w:p>
        </w:tc>
      </w:tr>
      <w:tr w:rsidR="000F5FCC" w:rsidTr="00031931">
        <w:trPr>
          <w:trHeight w:val="1020"/>
          <w:jc w:val="center"/>
        </w:trPr>
        <w:tc>
          <w:tcPr>
            <w:tcW w:w="368" w:type="dxa"/>
            <w:vMerge w:val="restart"/>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kern w:val="0"/>
                <w:sz w:val="18"/>
                <w:szCs w:val="18"/>
              </w:rPr>
              <w:t>12</w:t>
            </w:r>
          </w:p>
        </w:tc>
        <w:tc>
          <w:tcPr>
            <w:tcW w:w="1986"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随地吐痰、便溺；乱扔果皮、纸屑、烟蒂、饮料罐、口香糖、塑料袋等废弃物；不及时清除饲养的宠物排放的粪便；乱倒垃圾、污水、粪便、乱扔动物尸体；将经营场所内的垃圾等废弃物清扫至公共场所</w:t>
            </w:r>
          </w:p>
        </w:tc>
        <w:tc>
          <w:tcPr>
            <w:tcW w:w="1731"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《台州市城市市容和环境卫生管理条例》第三十六条第一款</w:t>
            </w:r>
          </w:p>
        </w:tc>
        <w:tc>
          <w:tcPr>
            <w:tcW w:w="3302"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《台州市城市市容和环境卫生管理条例》第二款：违反前款第一至第三项可以处五十元罚款；违反第四、五项的处二百元罚款。</w:t>
            </w:r>
          </w:p>
        </w:tc>
        <w:tc>
          <w:tcPr>
            <w:tcW w:w="2084"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189"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kern w:val="0"/>
                <w:sz w:val="18"/>
                <w:szCs w:val="18"/>
              </w:rPr>
              <w:t>随地吐痰、便溺；乱扔果皮、纸屑、烟蒂、饮料罐、口香糖、塑料袋等废弃物；不及时清除饲养的宠物排放的粪便</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sz w:val="18"/>
                <w:szCs w:val="18"/>
              </w:rPr>
              <w:t>50</w:t>
            </w:r>
            <w:r>
              <w:rPr>
                <w:rFonts w:eastAsia="仿宋_GB2312" w:hint="eastAsia"/>
                <w:sz w:val="18"/>
                <w:szCs w:val="18"/>
              </w:rPr>
              <w:t>元</w:t>
            </w:r>
          </w:p>
        </w:tc>
      </w:tr>
      <w:tr w:rsidR="000F5FCC" w:rsidTr="00031931">
        <w:trPr>
          <w:trHeight w:val="772"/>
          <w:jc w:val="center"/>
        </w:trPr>
        <w:tc>
          <w:tcPr>
            <w:tcW w:w="368" w:type="dxa"/>
            <w:vMerge/>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189"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kern w:val="0"/>
                <w:sz w:val="18"/>
                <w:szCs w:val="18"/>
              </w:rPr>
              <w:t>乱倒垃圾、污水、粪便、乱扔动物尸体；将经营场所内的垃圾等废弃物清扫至公共场所</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sz w:val="18"/>
                <w:szCs w:val="18"/>
              </w:rPr>
              <w:t>200</w:t>
            </w:r>
            <w:r>
              <w:rPr>
                <w:rFonts w:eastAsia="仿宋_GB2312" w:hint="eastAsia"/>
                <w:sz w:val="18"/>
                <w:szCs w:val="18"/>
              </w:rPr>
              <w:t>元</w:t>
            </w:r>
          </w:p>
        </w:tc>
      </w:tr>
      <w:tr w:rsidR="000F5FCC" w:rsidTr="00031931">
        <w:trPr>
          <w:trHeight w:val="90"/>
          <w:jc w:val="center"/>
        </w:trPr>
        <w:tc>
          <w:tcPr>
            <w:tcW w:w="368" w:type="dxa"/>
            <w:vMerge w:val="restart"/>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kern w:val="0"/>
                <w:sz w:val="18"/>
                <w:szCs w:val="18"/>
              </w:rPr>
              <w:t>13</w:t>
            </w:r>
          </w:p>
        </w:tc>
        <w:tc>
          <w:tcPr>
            <w:tcW w:w="1986"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建设工程施工现场未设置符合规定的遮挡围栏；出入口未进行硬化处理；未配置车辆高压冲洗设备或未有效使用；私自安装排放泥浆、污水的管道设施</w:t>
            </w:r>
          </w:p>
        </w:tc>
        <w:tc>
          <w:tcPr>
            <w:tcW w:w="1731"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《台州市城市市容和环境卫生管理条例》第四十一条第一款第一至第四项</w:t>
            </w:r>
          </w:p>
        </w:tc>
        <w:tc>
          <w:tcPr>
            <w:tcW w:w="3302"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《台州市城市市容和环境卫生管理条例》第二款：责令限期改正；逾期未改正的，处一千元以上五千元以下罚款。</w:t>
            </w:r>
          </w:p>
        </w:tc>
        <w:tc>
          <w:tcPr>
            <w:tcW w:w="2084"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违法次数、限期改正情况、是否造成污染和污染程度</w:t>
            </w:r>
          </w:p>
        </w:tc>
        <w:tc>
          <w:tcPr>
            <w:tcW w:w="2189" w:type="dxa"/>
            <w:vAlign w:val="center"/>
          </w:tcPr>
          <w:p w:rsidR="000F5FCC" w:rsidRDefault="000F5FCC" w:rsidP="00031931">
            <w:pPr>
              <w:widowControl/>
              <w:textAlignment w:val="center"/>
              <w:rPr>
                <w:rFonts w:eastAsia="仿宋_GB2312"/>
                <w:sz w:val="18"/>
                <w:szCs w:val="18"/>
              </w:rPr>
            </w:pPr>
            <w:r>
              <w:rPr>
                <w:rFonts w:ascii="仿宋_GB2312" w:eastAsia="仿宋_GB2312" w:hAnsi="宋体" w:cs="仿宋_GB2312" w:hint="eastAsia"/>
                <w:color w:val="000000"/>
                <w:kern w:val="0"/>
                <w:sz w:val="18"/>
                <w:szCs w:val="18"/>
              </w:rPr>
              <w:t>限期改正的</w:t>
            </w:r>
          </w:p>
        </w:tc>
        <w:tc>
          <w:tcPr>
            <w:tcW w:w="2363" w:type="dxa"/>
            <w:vAlign w:val="center"/>
          </w:tcPr>
          <w:p w:rsidR="000F5FCC" w:rsidRDefault="000F5FCC" w:rsidP="00031931">
            <w:pPr>
              <w:widowControl/>
              <w:textAlignment w:val="center"/>
              <w:rPr>
                <w:rFonts w:eastAsia="仿宋_GB2312"/>
                <w:sz w:val="18"/>
                <w:szCs w:val="18"/>
              </w:rPr>
            </w:pPr>
            <w:r>
              <w:rPr>
                <w:rFonts w:ascii="仿宋_GB2312" w:eastAsia="仿宋_GB2312" w:hAnsi="宋体" w:cs="仿宋_GB2312" w:hint="eastAsia"/>
                <w:color w:val="000000"/>
                <w:kern w:val="0"/>
                <w:sz w:val="18"/>
                <w:szCs w:val="18"/>
              </w:rPr>
              <w:t>免予处罚</w:t>
            </w:r>
          </w:p>
        </w:tc>
      </w:tr>
      <w:tr w:rsidR="000F5FCC" w:rsidTr="00031931">
        <w:trPr>
          <w:trHeight w:val="525"/>
          <w:jc w:val="center"/>
        </w:trPr>
        <w:tc>
          <w:tcPr>
            <w:tcW w:w="368" w:type="dxa"/>
            <w:vMerge/>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189" w:type="dxa"/>
            <w:vAlign w:val="center"/>
          </w:tcPr>
          <w:p w:rsidR="000F5FCC" w:rsidRDefault="000F5FCC" w:rsidP="00031931">
            <w:pPr>
              <w:widowControl/>
              <w:textAlignment w:val="center"/>
              <w:rPr>
                <w:rFonts w:eastAsia="仿宋_GB2312"/>
                <w:sz w:val="18"/>
                <w:szCs w:val="18"/>
              </w:rPr>
            </w:pPr>
            <w:r>
              <w:rPr>
                <w:rFonts w:ascii="仿宋_GB2312" w:eastAsia="仿宋_GB2312" w:hAnsi="宋体" w:cs="仿宋_GB2312" w:hint="eastAsia"/>
                <w:color w:val="000000"/>
                <w:kern w:val="0"/>
                <w:sz w:val="18"/>
                <w:szCs w:val="18"/>
              </w:rPr>
              <w:t>逾期未改正的，第一次</w:t>
            </w:r>
          </w:p>
        </w:tc>
        <w:tc>
          <w:tcPr>
            <w:tcW w:w="2363" w:type="dxa"/>
            <w:vAlign w:val="center"/>
          </w:tcPr>
          <w:p w:rsidR="000F5FCC" w:rsidRDefault="000F5FCC" w:rsidP="00031931">
            <w:pPr>
              <w:widowControl/>
              <w:textAlignment w:val="center"/>
              <w:rPr>
                <w:rFonts w:eastAsia="仿宋_GB2312"/>
                <w:sz w:val="18"/>
                <w:szCs w:val="18"/>
              </w:rPr>
            </w:pPr>
            <w:r>
              <w:rPr>
                <w:rFonts w:ascii="仿宋_GB2312" w:eastAsia="仿宋_GB2312" w:hAnsi="宋体" w:cs="仿宋_GB2312"/>
                <w:color w:val="000000"/>
                <w:kern w:val="0"/>
                <w:sz w:val="18"/>
                <w:szCs w:val="18"/>
              </w:rPr>
              <w:t>1000</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2000</w:t>
            </w:r>
            <w:r>
              <w:rPr>
                <w:rFonts w:ascii="仿宋_GB2312" w:eastAsia="仿宋_GB2312" w:hAnsi="宋体" w:cs="仿宋_GB2312" w:hint="eastAsia"/>
                <w:color w:val="000000"/>
                <w:kern w:val="0"/>
                <w:sz w:val="18"/>
                <w:szCs w:val="18"/>
              </w:rPr>
              <w:t>元</w:t>
            </w:r>
          </w:p>
        </w:tc>
      </w:tr>
      <w:tr w:rsidR="000F5FCC" w:rsidTr="00031931">
        <w:trPr>
          <w:trHeight w:val="513"/>
          <w:jc w:val="center"/>
        </w:trPr>
        <w:tc>
          <w:tcPr>
            <w:tcW w:w="368" w:type="dxa"/>
            <w:vMerge/>
            <w:vAlign w:val="center"/>
          </w:tcPr>
          <w:p w:rsidR="000F5FCC" w:rsidRDefault="000F5FCC" w:rsidP="00031931">
            <w:pPr>
              <w:spacing w:line="220" w:lineRule="exact"/>
              <w:ind w:rightChars="-20" w:right="-42"/>
              <w:rPr>
                <w:rFonts w:eastAsia="仿宋_GB2312"/>
                <w:sz w:val="32"/>
              </w:rPr>
            </w:pPr>
          </w:p>
        </w:tc>
        <w:tc>
          <w:tcPr>
            <w:tcW w:w="1986" w:type="dxa"/>
            <w:vMerge/>
            <w:vAlign w:val="center"/>
          </w:tcPr>
          <w:p w:rsidR="000F5FCC" w:rsidRDefault="000F5FCC" w:rsidP="00031931">
            <w:pPr>
              <w:spacing w:line="220" w:lineRule="exact"/>
              <w:ind w:rightChars="-20" w:right="-42"/>
              <w:rPr>
                <w:rFonts w:eastAsia="仿宋_GB2312"/>
                <w:sz w:val="32"/>
              </w:rPr>
            </w:pPr>
          </w:p>
        </w:tc>
        <w:tc>
          <w:tcPr>
            <w:tcW w:w="1731" w:type="dxa"/>
            <w:vMerge/>
            <w:vAlign w:val="center"/>
          </w:tcPr>
          <w:p w:rsidR="000F5FCC" w:rsidRDefault="000F5FCC" w:rsidP="00031931">
            <w:pPr>
              <w:spacing w:line="220" w:lineRule="exact"/>
              <w:ind w:rightChars="-20" w:right="-42"/>
              <w:rPr>
                <w:rFonts w:eastAsia="仿宋_GB2312"/>
                <w:sz w:val="32"/>
              </w:rPr>
            </w:pPr>
          </w:p>
        </w:tc>
        <w:tc>
          <w:tcPr>
            <w:tcW w:w="3302" w:type="dxa"/>
            <w:vMerge/>
            <w:vAlign w:val="center"/>
          </w:tcPr>
          <w:p w:rsidR="000F5FCC" w:rsidRDefault="000F5FCC" w:rsidP="00031931">
            <w:pPr>
              <w:spacing w:line="220" w:lineRule="exact"/>
              <w:ind w:rightChars="-20" w:right="-42"/>
              <w:rPr>
                <w:rFonts w:eastAsia="仿宋_GB2312"/>
                <w:sz w:val="32"/>
              </w:rPr>
            </w:pPr>
          </w:p>
        </w:tc>
        <w:tc>
          <w:tcPr>
            <w:tcW w:w="2084" w:type="dxa"/>
            <w:vMerge/>
            <w:vAlign w:val="center"/>
          </w:tcPr>
          <w:p w:rsidR="000F5FCC" w:rsidRDefault="000F5FCC" w:rsidP="00031931">
            <w:pPr>
              <w:spacing w:line="220" w:lineRule="exact"/>
              <w:ind w:rightChars="-20" w:right="-42"/>
              <w:rPr>
                <w:rFonts w:eastAsia="仿宋_GB2312"/>
                <w:sz w:val="32"/>
              </w:rPr>
            </w:pPr>
          </w:p>
        </w:tc>
        <w:tc>
          <w:tcPr>
            <w:tcW w:w="2189" w:type="dxa"/>
            <w:vAlign w:val="center"/>
          </w:tcPr>
          <w:p w:rsidR="000F5FCC" w:rsidRDefault="000F5FCC" w:rsidP="00031931">
            <w:pPr>
              <w:widowControl/>
              <w:textAlignment w:val="center"/>
              <w:rPr>
                <w:rFonts w:eastAsia="仿宋_GB2312"/>
                <w:sz w:val="32"/>
              </w:rPr>
            </w:pPr>
            <w:r>
              <w:rPr>
                <w:rFonts w:ascii="仿宋_GB2312" w:eastAsia="仿宋_GB2312" w:hAnsi="宋体" w:cs="仿宋_GB2312" w:hint="eastAsia"/>
                <w:color w:val="000000"/>
                <w:kern w:val="0"/>
                <w:sz w:val="18"/>
                <w:szCs w:val="18"/>
              </w:rPr>
              <w:t>逾期未改正，两次及以上</w:t>
            </w:r>
          </w:p>
        </w:tc>
        <w:tc>
          <w:tcPr>
            <w:tcW w:w="2363" w:type="dxa"/>
            <w:vAlign w:val="center"/>
          </w:tcPr>
          <w:p w:rsidR="000F5FCC" w:rsidRDefault="000F5FCC" w:rsidP="00031931">
            <w:pPr>
              <w:widowControl/>
              <w:textAlignment w:val="center"/>
              <w:rPr>
                <w:rFonts w:eastAsia="仿宋_GB2312"/>
                <w:sz w:val="18"/>
                <w:szCs w:val="18"/>
              </w:rPr>
            </w:pPr>
            <w:r>
              <w:rPr>
                <w:rFonts w:ascii="仿宋_GB2312" w:eastAsia="仿宋_GB2312" w:hAnsi="宋体" w:cs="仿宋_GB2312"/>
                <w:color w:val="000000"/>
                <w:kern w:val="0"/>
                <w:sz w:val="18"/>
                <w:szCs w:val="18"/>
              </w:rPr>
              <w:t>2000</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5000</w:t>
            </w:r>
            <w:r>
              <w:rPr>
                <w:rFonts w:ascii="仿宋_GB2312" w:eastAsia="仿宋_GB2312" w:hAnsi="宋体" w:cs="仿宋_GB2312" w:hint="eastAsia"/>
                <w:color w:val="000000"/>
                <w:kern w:val="0"/>
                <w:sz w:val="18"/>
                <w:szCs w:val="18"/>
              </w:rPr>
              <w:t>元</w:t>
            </w:r>
          </w:p>
        </w:tc>
      </w:tr>
      <w:tr w:rsidR="000F5FCC" w:rsidTr="00031931">
        <w:trPr>
          <w:trHeight w:val="622"/>
          <w:jc w:val="center"/>
        </w:trPr>
        <w:tc>
          <w:tcPr>
            <w:tcW w:w="368" w:type="dxa"/>
            <w:vMerge w:val="restart"/>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kern w:val="0"/>
                <w:sz w:val="18"/>
                <w:szCs w:val="18"/>
              </w:rPr>
              <w:lastRenderedPageBreak/>
              <w:t xml:space="preserve">14 </w:t>
            </w:r>
          </w:p>
        </w:tc>
        <w:tc>
          <w:tcPr>
            <w:tcW w:w="1986"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建设工程施工现场未如实记录渣土运输情况</w:t>
            </w:r>
          </w:p>
        </w:tc>
        <w:tc>
          <w:tcPr>
            <w:tcW w:w="1731"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《台州市城市市容和环境卫生管理条例》第四十一条第一款第五项</w:t>
            </w:r>
          </w:p>
        </w:tc>
        <w:tc>
          <w:tcPr>
            <w:tcW w:w="3302"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《台州市城市市容和环境卫生管理条例》第四十一条第二款：责令限期改正，处五百元以上二千元以下罚款。</w:t>
            </w:r>
          </w:p>
        </w:tc>
        <w:tc>
          <w:tcPr>
            <w:tcW w:w="2084" w:type="dxa"/>
            <w:vMerge w:val="restart"/>
            <w:vAlign w:val="center"/>
          </w:tcPr>
          <w:p w:rsidR="000F5FCC" w:rsidRDefault="000F5FCC" w:rsidP="00031931">
            <w:pPr>
              <w:widowControl/>
              <w:spacing w:line="220" w:lineRule="exact"/>
              <w:ind w:leftChars="-20" w:left="-42" w:rightChars="-20" w:right="-42"/>
              <w:jc w:val="left"/>
              <w:rPr>
                <w:rFonts w:eastAsia="仿宋_GB2312"/>
                <w:kern w:val="0"/>
                <w:sz w:val="18"/>
                <w:szCs w:val="18"/>
              </w:rPr>
            </w:pPr>
            <w:r>
              <w:rPr>
                <w:rFonts w:eastAsia="仿宋_GB2312" w:hint="eastAsia"/>
                <w:kern w:val="0"/>
                <w:sz w:val="18"/>
                <w:szCs w:val="18"/>
              </w:rPr>
              <w:t>违法次数、违法情节</w:t>
            </w:r>
          </w:p>
        </w:tc>
        <w:tc>
          <w:tcPr>
            <w:tcW w:w="2189"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情节一般影响不大的</w:t>
            </w:r>
            <w:r>
              <w:rPr>
                <w:rFonts w:eastAsia="仿宋_GB2312"/>
                <w:sz w:val="18"/>
                <w:szCs w:val="18"/>
              </w:rPr>
              <w:t>(</w:t>
            </w:r>
            <w:r>
              <w:rPr>
                <w:rFonts w:eastAsia="仿宋_GB2312" w:hint="eastAsia"/>
                <w:sz w:val="18"/>
                <w:szCs w:val="18"/>
              </w:rPr>
              <w:t>第一次）</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sz w:val="18"/>
                <w:szCs w:val="18"/>
              </w:rPr>
              <w:t>500-1000</w:t>
            </w:r>
            <w:r>
              <w:rPr>
                <w:rFonts w:eastAsia="仿宋_GB2312" w:hint="eastAsia"/>
                <w:sz w:val="18"/>
                <w:szCs w:val="18"/>
              </w:rPr>
              <w:t>元</w:t>
            </w:r>
          </w:p>
        </w:tc>
      </w:tr>
      <w:tr w:rsidR="000F5FCC" w:rsidTr="00031931">
        <w:trPr>
          <w:trHeight w:val="945"/>
          <w:jc w:val="center"/>
        </w:trPr>
        <w:tc>
          <w:tcPr>
            <w:tcW w:w="368" w:type="dxa"/>
            <w:vMerge/>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jc w:val="left"/>
              <w:rPr>
                <w:rFonts w:eastAsia="仿宋_GB2312"/>
                <w:kern w:val="0"/>
                <w:sz w:val="18"/>
                <w:szCs w:val="18"/>
              </w:rPr>
            </w:pPr>
          </w:p>
        </w:tc>
        <w:tc>
          <w:tcPr>
            <w:tcW w:w="2189" w:type="dxa"/>
            <w:vAlign w:val="center"/>
          </w:tcPr>
          <w:p w:rsidR="000F5FCC" w:rsidRDefault="000F5FCC" w:rsidP="00031931">
            <w:pPr>
              <w:spacing w:line="220" w:lineRule="exact"/>
              <w:ind w:rightChars="-20" w:right="-42"/>
              <w:rPr>
                <w:rFonts w:eastAsia="仿宋_GB2312"/>
                <w:sz w:val="18"/>
                <w:szCs w:val="18"/>
              </w:rPr>
            </w:pPr>
            <w:r>
              <w:rPr>
                <w:rFonts w:eastAsia="仿宋_GB2312" w:hint="eastAsia"/>
                <w:sz w:val="18"/>
                <w:szCs w:val="18"/>
              </w:rPr>
              <w:t>情节严重影响重大的（两次及以上）</w:t>
            </w:r>
          </w:p>
        </w:tc>
        <w:tc>
          <w:tcPr>
            <w:tcW w:w="2363" w:type="dxa"/>
            <w:vAlign w:val="center"/>
          </w:tcPr>
          <w:p w:rsidR="000F5FCC" w:rsidRDefault="000F5FCC" w:rsidP="00031931">
            <w:pPr>
              <w:spacing w:line="220" w:lineRule="exact"/>
              <w:ind w:rightChars="-20" w:right="-42"/>
              <w:rPr>
                <w:rFonts w:eastAsia="仿宋_GB2312"/>
                <w:sz w:val="18"/>
                <w:szCs w:val="18"/>
              </w:rPr>
            </w:pPr>
            <w:r>
              <w:rPr>
                <w:rFonts w:eastAsia="仿宋_GB2312"/>
                <w:sz w:val="18"/>
                <w:szCs w:val="18"/>
              </w:rPr>
              <w:t>1000-2000</w:t>
            </w:r>
            <w:r>
              <w:rPr>
                <w:rFonts w:eastAsia="仿宋_GB2312" w:hint="eastAsia"/>
                <w:sz w:val="18"/>
                <w:szCs w:val="18"/>
              </w:rPr>
              <w:t>元</w:t>
            </w:r>
          </w:p>
        </w:tc>
      </w:tr>
      <w:tr w:rsidR="000F5FCC" w:rsidTr="00031931">
        <w:trPr>
          <w:trHeight w:val="1420"/>
          <w:jc w:val="center"/>
        </w:trPr>
        <w:tc>
          <w:tcPr>
            <w:tcW w:w="368" w:type="dxa"/>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kern w:val="0"/>
                <w:sz w:val="18"/>
                <w:szCs w:val="18"/>
              </w:rPr>
              <w:t>15</w:t>
            </w:r>
          </w:p>
        </w:tc>
        <w:tc>
          <w:tcPr>
            <w:tcW w:w="1986"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运输单位运输建筑垃圾，未按规定的时间、路线行驶</w:t>
            </w:r>
          </w:p>
        </w:tc>
        <w:tc>
          <w:tcPr>
            <w:tcW w:w="1731"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《台州市城市市容和环境卫生管理条例》第四十三条第一款第一项</w:t>
            </w:r>
          </w:p>
        </w:tc>
        <w:tc>
          <w:tcPr>
            <w:tcW w:w="3302" w:type="dxa"/>
            <w:vAlign w:val="center"/>
          </w:tcPr>
          <w:p w:rsidR="000F5FCC" w:rsidRDefault="000F5FCC" w:rsidP="00031931">
            <w:pPr>
              <w:widowControl/>
              <w:spacing w:line="220" w:lineRule="exact"/>
              <w:ind w:leftChars="-20" w:left="-42" w:rightChars="-20" w:right="-42"/>
              <w:jc w:val="left"/>
              <w:rPr>
                <w:rFonts w:eastAsia="仿宋_GB2312"/>
                <w:kern w:val="0"/>
                <w:sz w:val="18"/>
                <w:szCs w:val="18"/>
              </w:rPr>
            </w:pPr>
            <w:r>
              <w:rPr>
                <w:rFonts w:eastAsia="仿宋_GB2312" w:hint="eastAsia"/>
                <w:kern w:val="0"/>
                <w:sz w:val="18"/>
                <w:szCs w:val="18"/>
              </w:rPr>
              <w:t>《台州市城市市容和环境卫生管理条例》第四十三第二款：违反前款第一项至第三项规定的，责令改正，处五百元以上五千元以下罚款。</w:t>
            </w:r>
          </w:p>
        </w:tc>
        <w:tc>
          <w:tcPr>
            <w:tcW w:w="2084" w:type="dxa"/>
            <w:vAlign w:val="center"/>
          </w:tcPr>
          <w:p w:rsidR="000F5FCC" w:rsidRDefault="000F5FCC" w:rsidP="00031931">
            <w:pPr>
              <w:widowControl/>
              <w:spacing w:line="220" w:lineRule="exact"/>
              <w:ind w:leftChars="-20" w:left="-42" w:rightChars="-20" w:right="-42"/>
              <w:jc w:val="left"/>
              <w:rPr>
                <w:rFonts w:eastAsia="仿宋_GB2312"/>
                <w:kern w:val="0"/>
                <w:sz w:val="18"/>
                <w:szCs w:val="18"/>
              </w:rPr>
            </w:pPr>
            <w:r>
              <w:rPr>
                <w:rFonts w:eastAsia="仿宋_GB2312" w:hint="eastAsia"/>
                <w:kern w:val="0"/>
                <w:sz w:val="18"/>
                <w:szCs w:val="18"/>
              </w:rPr>
              <w:t>按实际情况判定</w:t>
            </w:r>
          </w:p>
        </w:tc>
        <w:tc>
          <w:tcPr>
            <w:tcW w:w="2189" w:type="dxa"/>
            <w:vAlign w:val="center"/>
          </w:tcPr>
          <w:p w:rsidR="000F5FCC" w:rsidRDefault="000F5FCC" w:rsidP="00031931">
            <w:pPr>
              <w:widowControl/>
              <w:spacing w:line="220" w:lineRule="exact"/>
              <w:ind w:rightChars="-20" w:right="-42"/>
              <w:rPr>
                <w:rFonts w:eastAsia="仿宋_GB2312"/>
                <w:kern w:val="0"/>
                <w:sz w:val="18"/>
                <w:szCs w:val="18"/>
              </w:rPr>
            </w:pPr>
            <w:r>
              <w:rPr>
                <w:rFonts w:eastAsia="仿宋_GB2312" w:hint="eastAsia"/>
                <w:kern w:val="0"/>
                <w:sz w:val="18"/>
                <w:szCs w:val="18"/>
              </w:rPr>
              <w:t>常规</w:t>
            </w:r>
          </w:p>
        </w:tc>
        <w:tc>
          <w:tcPr>
            <w:tcW w:w="236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2000</w:t>
            </w:r>
            <w:r>
              <w:rPr>
                <w:rFonts w:eastAsia="仿宋_GB2312" w:hint="eastAsia"/>
                <w:kern w:val="0"/>
                <w:sz w:val="18"/>
                <w:szCs w:val="18"/>
              </w:rPr>
              <w:t>元</w:t>
            </w:r>
          </w:p>
        </w:tc>
      </w:tr>
      <w:tr w:rsidR="000F5FCC" w:rsidTr="00031931">
        <w:trPr>
          <w:trHeight w:val="490"/>
          <w:jc w:val="center"/>
        </w:trPr>
        <w:tc>
          <w:tcPr>
            <w:tcW w:w="368" w:type="dxa"/>
            <w:vMerge w:val="restart"/>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kern w:val="0"/>
                <w:sz w:val="18"/>
                <w:szCs w:val="18"/>
              </w:rPr>
              <w:t>16</w:t>
            </w:r>
          </w:p>
        </w:tc>
        <w:tc>
          <w:tcPr>
            <w:tcW w:w="1986"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运输单位运输建筑垃圾，驶离现场的车辆未清洗干净，带泥上路</w:t>
            </w:r>
          </w:p>
        </w:tc>
        <w:tc>
          <w:tcPr>
            <w:tcW w:w="1731"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《台州市城市市容和环境卫生管理条例》第四十三条第一款第二项</w:t>
            </w:r>
          </w:p>
        </w:tc>
        <w:tc>
          <w:tcPr>
            <w:tcW w:w="3302"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《台州市城市市容和环境卫生管理条例》第四十三第二款：违反前款第一项至第三项规定的，责令改正，处五百元以上五千元以下罚款。</w:t>
            </w:r>
          </w:p>
        </w:tc>
        <w:tc>
          <w:tcPr>
            <w:tcW w:w="2084" w:type="dxa"/>
            <w:vMerge w:val="restart"/>
            <w:vAlign w:val="center"/>
          </w:tcPr>
          <w:p w:rsidR="000F5FCC" w:rsidRDefault="000F5FCC" w:rsidP="00031931">
            <w:pPr>
              <w:widowControl/>
              <w:spacing w:line="220" w:lineRule="exact"/>
              <w:ind w:leftChars="-20" w:left="-42" w:rightChars="-20" w:right="-42"/>
              <w:jc w:val="left"/>
              <w:rPr>
                <w:rFonts w:eastAsia="仿宋_GB2312"/>
                <w:kern w:val="0"/>
                <w:sz w:val="18"/>
                <w:szCs w:val="18"/>
              </w:rPr>
            </w:pPr>
            <w:r>
              <w:rPr>
                <w:rFonts w:eastAsia="仿宋_GB2312" w:hint="eastAsia"/>
                <w:kern w:val="0"/>
                <w:sz w:val="18"/>
                <w:szCs w:val="18"/>
              </w:rPr>
              <w:t>污染路面长度、污染路面清理难度</w:t>
            </w:r>
          </w:p>
        </w:tc>
        <w:tc>
          <w:tcPr>
            <w:tcW w:w="2189"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污染路面长度</w:t>
            </w:r>
            <w:r>
              <w:rPr>
                <w:rFonts w:eastAsia="仿宋_GB2312"/>
                <w:kern w:val="0"/>
                <w:sz w:val="18"/>
                <w:szCs w:val="18"/>
              </w:rPr>
              <w:t>20</w:t>
            </w:r>
            <w:r>
              <w:rPr>
                <w:rFonts w:eastAsia="仿宋_GB2312" w:hint="eastAsia"/>
                <w:kern w:val="0"/>
                <w:sz w:val="18"/>
                <w:szCs w:val="18"/>
              </w:rPr>
              <w:t>米以下的</w:t>
            </w:r>
          </w:p>
        </w:tc>
        <w:tc>
          <w:tcPr>
            <w:tcW w:w="236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500—1500</w:t>
            </w:r>
            <w:r>
              <w:rPr>
                <w:rFonts w:eastAsia="仿宋_GB2312" w:hint="eastAsia"/>
                <w:kern w:val="0"/>
                <w:sz w:val="18"/>
                <w:szCs w:val="18"/>
              </w:rPr>
              <w:t>元</w:t>
            </w:r>
          </w:p>
        </w:tc>
      </w:tr>
      <w:tr w:rsidR="000F5FCC" w:rsidTr="00031931">
        <w:trPr>
          <w:trHeight w:val="490"/>
          <w:jc w:val="center"/>
        </w:trPr>
        <w:tc>
          <w:tcPr>
            <w:tcW w:w="368" w:type="dxa"/>
            <w:vMerge/>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jc w:val="left"/>
              <w:rPr>
                <w:rFonts w:eastAsia="仿宋_GB2312"/>
                <w:kern w:val="0"/>
                <w:sz w:val="18"/>
                <w:szCs w:val="18"/>
              </w:rPr>
            </w:pPr>
          </w:p>
        </w:tc>
        <w:tc>
          <w:tcPr>
            <w:tcW w:w="2189"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污染路面长</w:t>
            </w:r>
            <w:r>
              <w:rPr>
                <w:rFonts w:eastAsia="仿宋_GB2312"/>
                <w:kern w:val="0"/>
                <w:sz w:val="18"/>
                <w:szCs w:val="18"/>
              </w:rPr>
              <w:t>20--100</w:t>
            </w:r>
            <w:r>
              <w:rPr>
                <w:rFonts w:eastAsia="仿宋_GB2312" w:hint="eastAsia"/>
                <w:kern w:val="0"/>
                <w:sz w:val="18"/>
                <w:szCs w:val="18"/>
              </w:rPr>
              <w:t>米的</w:t>
            </w:r>
          </w:p>
        </w:tc>
        <w:tc>
          <w:tcPr>
            <w:tcW w:w="236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1500--3000</w:t>
            </w:r>
            <w:r>
              <w:rPr>
                <w:rFonts w:eastAsia="仿宋_GB2312" w:hint="eastAsia"/>
                <w:kern w:val="0"/>
                <w:sz w:val="18"/>
                <w:szCs w:val="18"/>
              </w:rPr>
              <w:t>元</w:t>
            </w:r>
          </w:p>
        </w:tc>
      </w:tr>
      <w:tr w:rsidR="000F5FCC" w:rsidTr="00031931">
        <w:trPr>
          <w:trHeight w:val="356"/>
          <w:jc w:val="center"/>
        </w:trPr>
        <w:tc>
          <w:tcPr>
            <w:tcW w:w="368" w:type="dxa"/>
            <w:vMerge/>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jc w:val="left"/>
              <w:rPr>
                <w:rFonts w:eastAsia="仿宋_GB2312"/>
                <w:kern w:val="0"/>
                <w:sz w:val="18"/>
                <w:szCs w:val="18"/>
              </w:rPr>
            </w:pPr>
          </w:p>
        </w:tc>
        <w:tc>
          <w:tcPr>
            <w:tcW w:w="2189"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污染路面</w:t>
            </w:r>
            <w:r>
              <w:rPr>
                <w:rFonts w:eastAsia="仿宋_GB2312"/>
                <w:kern w:val="0"/>
                <w:sz w:val="18"/>
                <w:szCs w:val="18"/>
              </w:rPr>
              <w:t>100</w:t>
            </w:r>
            <w:r>
              <w:rPr>
                <w:rFonts w:eastAsia="仿宋_GB2312" w:hint="eastAsia"/>
                <w:kern w:val="0"/>
                <w:sz w:val="18"/>
                <w:szCs w:val="18"/>
              </w:rPr>
              <w:t>米以上的</w:t>
            </w:r>
          </w:p>
        </w:tc>
        <w:tc>
          <w:tcPr>
            <w:tcW w:w="236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3000-5000</w:t>
            </w:r>
            <w:r>
              <w:rPr>
                <w:rFonts w:eastAsia="仿宋_GB2312" w:hint="eastAsia"/>
                <w:kern w:val="0"/>
                <w:sz w:val="18"/>
                <w:szCs w:val="18"/>
              </w:rPr>
              <w:t>元</w:t>
            </w:r>
          </w:p>
        </w:tc>
      </w:tr>
      <w:tr w:rsidR="000F5FCC" w:rsidTr="00031931">
        <w:trPr>
          <w:trHeight w:val="1528"/>
          <w:jc w:val="center"/>
        </w:trPr>
        <w:tc>
          <w:tcPr>
            <w:tcW w:w="368" w:type="dxa"/>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kern w:val="0"/>
                <w:sz w:val="18"/>
                <w:szCs w:val="18"/>
              </w:rPr>
              <w:t>17</w:t>
            </w:r>
          </w:p>
        </w:tc>
        <w:tc>
          <w:tcPr>
            <w:tcW w:w="1986"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运输单位运输建筑垃圾，未随车携带建筑垃圾处置核准文件</w:t>
            </w:r>
          </w:p>
        </w:tc>
        <w:tc>
          <w:tcPr>
            <w:tcW w:w="1731"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《台州市城市市容和环境卫生管理条例》第四十三条第一款第三项</w:t>
            </w:r>
          </w:p>
        </w:tc>
        <w:tc>
          <w:tcPr>
            <w:tcW w:w="3302"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《台州市城市市容和环境卫生管理条例》第四十三第二款：违反前款第一项至第三项规定的，责令改正，处五百元以上五千元以下罚款。</w:t>
            </w:r>
          </w:p>
        </w:tc>
        <w:tc>
          <w:tcPr>
            <w:tcW w:w="2084" w:type="dxa"/>
            <w:vAlign w:val="center"/>
          </w:tcPr>
          <w:p w:rsidR="000F5FCC" w:rsidRDefault="000F5FCC" w:rsidP="00031931">
            <w:pPr>
              <w:widowControl/>
              <w:spacing w:line="220" w:lineRule="exact"/>
              <w:ind w:leftChars="-20" w:left="-42" w:rightChars="-20" w:right="-42"/>
              <w:jc w:val="left"/>
              <w:rPr>
                <w:rFonts w:eastAsia="仿宋_GB2312"/>
                <w:kern w:val="0"/>
                <w:sz w:val="18"/>
                <w:szCs w:val="18"/>
              </w:rPr>
            </w:pPr>
            <w:r>
              <w:rPr>
                <w:rFonts w:eastAsia="仿宋_GB2312" w:hint="eastAsia"/>
                <w:kern w:val="0"/>
                <w:sz w:val="18"/>
                <w:szCs w:val="18"/>
              </w:rPr>
              <w:t>按实际情况判定</w:t>
            </w:r>
          </w:p>
        </w:tc>
        <w:tc>
          <w:tcPr>
            <w:tcW w:w="2189"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常规</w:t>
            </w:r>
          </w:p>
        </w:tc>
        <w:tc>
          <w:tcPr>
            <w:tcW w:w="236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1500</w:t>
            </w:r>
            <w:r>
              <w:rPr>
                <w:rFonts w:eastAsia="仿宋_GB2312" w:hint="eastAsia"/>
                <w:kern w:val="0"/>
                <w:sz w:val="18"/>
                <w:szCs w:val="18"/>
              </w:rPr>
              <w:t>元</w:t>
            </w:r>
          </w:p>
        </w:tc>
      </w:tr>
      <w:tr w:rsidR="000F5FCC" w:rsidTr="00031931">
        <w:trPr>
          <w:trHeight w:val="900"/>
          <w:jc w:val="center"/>
        </w:trPr>
        <w:tc>
          <w:tcPr>
            <w:tcW w:w="368" w:type="dxa"/>
            <w:vMerge w:val="restart"/>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kern w:val="0"/>
                <w:sz w:val="18"/>
                <w:szCs w:val="18"/>
              </w:rPr>
              <w:t>18</w:t>
            </w:r>
          </w:p>
        </w:tc>
        <w:tc>
          <w:tcPr>
            <w:tcW w:w="1986"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建筑垃圾消纳单位受纳建筑垃圾以外的废弃物，超负荷消纳</w:t>
            </w:r>
          </w:p>
        </w:tc>
        <w:tc>
          <w:tcPr>
            <w:tcW w:w="1731"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《台州市城市市容和环境卫生管理条例》第四十四条第一款第一项</w:t>
            </w:r>
          </w:p>
        </w:tc>
        <w:tc>
          <w:tcPr>
            <w:tcW w:w="3302"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《台州市城市市容和环境卫生管理条例》第四十四条第二款：责令限期改正，处五千元以上一万元以下罚款。</w:t>
            </w:r>
          </w:p>
        </w:tc>
        <w:tc>
          <w:tcPr>
            <w:tcW w:w="2084" w:type="dxa"/>
            <w:vMerge w:val="restart"/>
            <w:vAlign w:val="center"/>
          </w:tcPr>
          <w:p w:rsidR="000F5FCC" w:rsidRDefault="000F5FCC" w:rsidP="00031931">
            <w:pPr>
              <w:widowControl/>
              <w:spacing w:line="220" w:lineRule="exact"/>
              <w:ind w:leftChars="-20" w:left="-42" w:rightChars="-20" w:right="-42"/>
              <w:jc w:val="left"/>
              <w:rPr>
                <w:rFonts w:eastAsia="仿宋_GB2312"/>
                <w:kern w:val="0"/>
                <w:sz w:val="18"/>
                <w:szCs w:val="18"/>
              </w:rPr>
            </w:pPr>
            <w:r>
              <w:rPr>
                <w:rFonts w:eastAsia="仿宋_GB2312" w:hint="eastAsia"/>
                <w:kern w:val="0"/>
                <w:sz w:val="18"/>
                <w:szCs w:val="18"/>
              </w:rPr>
              <w:t>违法次数、是否为危险废物</w:t>
            </w:r>
          </w:p>
        </w:tc>
        <w:tc>
          <w:tcPr>
            <w:tcW w:w="2189"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第一次</w:t>
            </w:r>
          </w:p>
        </w:tc>
        <w:tc>
          <w:tcPr>
            <w:tcW w:w="236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5000--7000</w:t>
            </w:r>
            <w:r>
              <w:rPr>
                <w:rFonts w:eastAsia="仿宋_GB2312" w:hint="eastAsia"/>
                <w:kern w:val="0"/>
                <w:sz w:val="18"/>
                <w:szCs w:val="18"/>
              </w:rPr>
              <w:t>元</w:t>
            </w:r>
          </w:p>
        </w:tc>
      </w:tr>
      <w:tr w:rsidR="000F5FCC" w:rsidTr="00031931">
        <w:trPr>
          <w:trHeight w:val="655"/>
          <w:jc w:val="center"/>
        </w:trPr>
        <w:tc>
          <w:tcPr>
            <w:tcW w:w="368" w:type="dxa"/>
            <w:vMerge/>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189"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两次及以上</w:t>
            </w:r>
          </w:p>
          <w:p w:rsidR="000F5FCC" w:rsidRDefault="000F5FCC" w:rsidP="00031931">
            <w:pPr>
              <w:widowControl/>
              <w:spacing w:line="220" w:lineRule="exact"/>
              <w:ind w:leftChars="-20" w:left="-42" w:rightChars="-20" w:right="-42"/>
              <w:rPr>
                <w:rFonts w:eastAsia="仿宋_GB2312"/>
                <w:kern w:val="0"/>
                <w:sz w:val="18"/>
                <w:szCs w:val="18"/>
              </w:rPr>
            </w:pPr>
          </w:p>
        </w:tc>
        <w:tc>
          <w:tcPr>
            <w:tcW w:w="236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7000--10000</w:t>
            </w:r>
            <w:r>
              <w:rPr>
                <w:rFonts w:eastAsia="仿宋_GB2312" w:hint="eastAsia"/>
                <w:kern w:val="0"/>
                <w:sz w:val="18"/>
                <w:szCs w:val="18"/>
              </w:rPr>
              <w:t>元</w:t>
            </w:r>
          </w:p>
        </w:tc>
      </w:tr>
      <w:tr w:rsidR="000F5FCC" w:rsidTr="00031931">
        <w:trPr>
          <w:trHeight w:val="435"/>
          <w:jc w:val="center"/>
        </w:trPr>
        <w:tc>
          <w:tcPr>
            <w:tcW w:w="368" w:type="dxa"/>
            <w:vMerge w:val="restart"/>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kern w:val="0"/>
                <w:sz w:val="18"/>
                <w:szCs w:val="18"/>
              </w:rPr>
              <w:t>19</w:t>
            </w:r>
          </w:p>
        </w:tc>
        <w:tc>
          <w:tcPr>
            <w:tcW w:w="1986"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建筑垃圾消纳单位入场建筑垃圾未及时推平碾压</w:t>
            </w:r>
          </w:p>
        </w:tc>
        <w:tc>
          <w:tcPr>
            <w:tcW w:w="1731"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《台州市城市市容和环境卫生管理条例》第四十四条第一款第二项</w:t>
            </w:r>
          </w:p>
        </w:tc>
        <w:tc>
          <w:tcPr>
            <w:tcW w:w="3302"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《台州市城市市容和环境卫生管理条例》第四十四条第二款：责令限期改正，处五百元以上五千元以下罚款。</w:t>
            </w:r>
          </w:p>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违法次数</w:t>
            </w:r>
          </w:p>
        </w:tc>
        <w:tc>
          <w:tcPr>
            <w:tcW w:w="2189"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第一次</w:t>
            </w:r>
          </w:p>
        </w:tc>
        <w:tc>
          <w:tcPr>
            <w:tcW w:w="236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500--2000</w:t>
            </w:r>
            <w:r>
              <w:rPr>
                <w:rFonts w:eastAsia="仿宋_GB2312" w:hint="eastAsia"/>
                <w:kern w:val="0"/>
                <w:sz w:val="18"/>
                <w:szCs w:val="18"/>
              </w:rPr>
              <w:t>元</w:t>
            </w:r>
          </w:p>
        </w:tc>
      </w:tr>
      <w:tr w:rsidR="000F5FCC" w:rsidTr="00031931">
        <w:trPr>
          <w:trHeight w:val="141"/>
          <w:jc w:val="center"/>
        </w:trPr>
        <w:tc>
          <w:tcPr>
            <w:tcW w:w="368" w:type="dxa"/>
            <w:vMerge/>
            <w:vAlign w:val="center"/>
          </w:tcPr>
          <w:p w:rsidR="000F5FCC" w:rsidRDefault="000F5FCC" w:rsidP="00031931">
            <w:pPr>
              <w:spacing w:line="220" w:lineRule="exact"/>
              <w:ind w:rightChars="-20" w:right="-42"/>
              <w:rPr>
                <w:rFonts w:eastAsia="仿宋_GB2312"/>
                <w:sz w:val="32"/>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189"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两次及以上</w:t>
            </w:r>
          </w:p>
        </w:tc>
        <w:tc>
          <w:tcPr>
            <w:tcW w:w="236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2000--5000</w:t>
            </w:r>
            <w:r>
              <w:rPr>
                <w:rFonts w:eastAsia="仿宋_GB2312" w:hint="eastAsia"/>
                <w:kern w:val="0"/>
                <w:sz w:val="18"/>
                <w:szCs w:val="18"/>
              </w:rPr>
              <w:t>元</w:t>
            </w:r>
          </w:p>
        </w:tc>
      </w:tr>
      <w:tr w:rsidR="000F5FCC" w:rsidTr="00031931">
        <w:trPr>
          <w:trHeight w:val="348"/>
          <w:jc w:val="center"/>
        </w:trPr>
        <w:tc>
          <w:tcPr>
            <w:tcW w:w="368" w:type="dxa"/>
            <w:vMerge w:val="restart"/>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kern w:val="0"/>
                <w:sz w:val="18"/>
                <w:szCs w:val="18"/>
              </w:rPr>
              <w:t>20</w:t>
            </w:r>
          </w:p>
        </w:tc>
        <w:tc>
          <w:tcPr>
            <w:tcW w:w="1986"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建筑垃圾消纳单位未保持场内环境和进场道路整洁</w:t>
            </w:r>
          </w:p>
        </w:tc>
        <w:tc>
          <w:tcPr>
            <w:tcW w:w="1731"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《台州市城市市容和环境卫生管理条例》第四十四条第一款第三项</w:t>
            </w: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违法次数</w:t>
            </w:r>
          </w:p>
        </w:tc>
        <w:tc>
          <w:tcPr>
            <w:tcW w:w="2189"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第一次</w:t>
            </w:r>
          </w:p>
        </w:tc>
        <w:tc>
          <w:tcPr>
            <w:tcW w:w="236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500--2000</w:t>
            </w:r>
            <w:r>
              <w:rPr>
                <w:rFonts w:eastAsia="仿宋_GB2312" w:hint="eastAsia"/>
                <w:kern w:val="0"/>
                <w:sz w:val="18"/>
                <w:szCs w:val="18"/>
              </w:rPr>
              <w:t>元</w:t>
            </w:r>
          </w:p>
        </w:tc>
      </w:tr>
      <w:tr w:rsidR="000F5FCC" w:rsidTr="00031931">
        <w:trPr>
          <w:trHeight w:val="345"/>
          <w:jc w:val="center"/>
        </w:trPr>
        <w:tc>
          <w:tcPr>
            <w:tcW w:w="368" w:type="dxa"/>
            <w:vMerge/>
            <w:vAlign w:val="center"/>
          </w:tcPr>
          <w:p w:rsidR="000F5FCC" w:rsidRDefault="000F5FCC" w:rsidP="00031931">
            <w:pPr>
              <w:spacing w:line="220" w:lineRule="exact"/>
              <w:ind w:rightChars="-20" w:right="-42"/>
              <w:rPr>
                <w:rFonts w:eastAsia="仿宋_GB2312"/>
                <w:sz w:val="32"/>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189"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两次及以上</w:t>
            </w:r>
          </w:p>
        </w:tc>
        <w:tc>
          <w:tcPr>
            <w:tcW w:w="236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2000--5000</w:t>
            </w:r>
            <w:r>
              <w:rPr>
                <w:rFonts w:eastAsia="仿宋_GB2312" w:hint="eastAsia"/>
                <w:kern w:val="0"/>
                <w:sz w:val="18"/>
                <w:szCs w:val="18"/>
              </w:rPr>
              <w:t>元</w:t>
            </w:r>
          </w:p>
        </w:tc>
      </w:tr>
      <w:tr w:rsidR="000F5FCC" w:rsidTr="00031931">
        <w:trPr>
          <w:trHeight w:val="647"/>
          <w:jc w:val="center"/>
        </w:trPr>
        <w:tc>
          <w:tcPr>
            <w:tcW w:w="368" w:type="dxa"/>
            <w:vMerge w:val="restart"/>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kern w:val="0"/>
                <w:sz w:val="18"/>
                <w:szCs w:val="18"/>
              </w:rPr>
              <w:t>21</w:t>
            </w:r>
          </w:p>
        </w:tc>
        <w:tc>
          <w:tcPr>
            <w:tcW w:w="1986"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建筑垃圾消纳单位未根据消纳容量受纳建筑垃圾，超负荷消纳</w:t>
            </w:r>
          </w:p>
        </w:tc>
        <w:tc>
          <w:tcPr>
            <w:tcW w:w="1731"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《台州市城市市容和环境卫生管理条例》第四十四条第一款第四项</w:t>
            </w:r>
          </w:p>
        </w:tc>
        <w:tc>
          <w:tcPr>
            <w:tcW w:w="3302"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《台州市城市市容和环境卫生管理条例》第四十四条第二款：责令限期改正，处五千元以上一万元以下罚款。</w:t>
            </w:r>
          </w:p>
        </w:tc>
        <w:tc>
          <w:tcPr>
            <w:tcW w:w="2084"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违法次数</w:t>
            </w:r>
          </w:p>
        </w:tc>
        <w:tc>
          <w:tcPr>
            <w:tcW w:w="2189"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第一次</w:t>
            </w:r>
          </w:p>
        </w:tc>
        <w:tc>
          <w:tcPr>
            <w:tcW w:w="236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5000--7000</w:t>
            </w:r>
            <w:r>
              <w:rPr>
                <w:rFonts w:eastAsia="仿宋_GB2312" w:hint="eastAsia"/>
                <w:kern w:val="0"/>
                <w:sz w:val="18"/>
                <w:szCs w:val="18"/>
              </w:rPr>
              <w:t>元</w:t>
            </w:r>
          </w:p>
        </w:tc>
      </w:tr>
      <w:tr w:rsidR="000F5FCC" w:rsidTr="00031931">
        <w:trPr>
          <w:trHeight w:val="550"/>
          <w:jc w:val="center"/>
        </w:trPr>
        <w:tc>
          <w:tcPr>
            <w:tcW w:w="368" w:type="dxa"/>
            <w:vMerge/>
            <w:vAlign w:val="center"/>
          </w:tcPr>
          <w:p w:rsidR="000F5FCC" w:rsidRDefault="000F5FCC" w:rsidP="00031931">
            <w:pPr>
              <w:spacing w:line="220" w:lineRule="exact"/>
              <w:ind w:rightChars="-20" w:right="-42"/>
              <w:rPr>
                <w:rFonts w:eastAsia="仿宋_GB2312"/>
                <w:sz w:val="32"/>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189"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两次及以上</w:t>
            </w:r>
          </w:p>
        </w:tc>
        <w:tc>
          <w:tcPr>
            <w:tcW w:w="236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7000--10000</w:t>
            </w:r>
            <w:r>
              <w:rPr>
                <w:rFonts w:eastAsia="仿宋_GB2312" w:hint="eastAsia"/>
                <w:kern w:val="0"/>
                <w:sz w:val="18"/>
                <w:szCs w:val="18"/>
              </w:rPr>
              <w:t>元</w:t>
            </w:r>
          </w:p>
        </w:tc>
      </w:tr>
      <w:tr w:rsidR="000F5FCC" w:rsidTr="00031931">
        <w:trPr>
          <w:trHeight w:val="588"/>
          <w:jc w:val="center"/>
        </w:trPr>
        <w:tc>
          <w:tcPr>
            <w:tcW w:w="368" w:type="dxa"/>
            <w:vMerge w:val="restart"/>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kern w:val="0"/>
                <w:sz w:val="18"/>
                <w:szCs w:val="18"/>
              </w:rPr>
              <w:t>22</w:t>
            </w:r>
          </w:p>
        </w:tc>
        <w:tc>
          <w:tcPr>
            <w:tcW w:w="1986"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建筑垃圾消纳单位对所消纳的建筑垃圾，未向运输单位出具建筑垃圾消纳凭证</w:t>
            </w:r>
          </w:p>
        </w:tc>
        <w:tc>
          <w:tcPr>
            <w:tcW w:w="1731"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《台州市城市市容和环境卫生管理条例》第四十四条第一款第五项</w:t>
            </w:r>
          </w:p>
        </w:tc>
        <w:tc>
          <w:tcPr>
            <w:tcW w:w="3302"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《台州市城市市容和环境卫生管理条例》第四十四条第二款：责令限期改正，处五百元以上五千元以下罚款。</w:t>
            </w:r>
          </w:p>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违法次数</w:t>
            </w:r>
          </w:p>
        </w:tc>
        <w:tc>
          <w:tcPr>
            <w:tcW w:w="2189"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第一次</w:t>
            </w:r>
          </w:p>
        </w:tc>
        <w:tc>
          <w:tcPr>
            <w:tcW w:w="236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500--2000</w:t>
            </w:r>
            <w:r>
              <w:rPr>
                <w:rFonts w:eastAsia="仿宋_GB2312" w:hint="eastAsia"/>
                <w:kern w:val="0"/>
                <w:sz w:val="18"/>
                <w:szCs w:val="18"/>
              </w:rPr>
              <w:t>元</w:t>
            </w:r>
          </w:p>
        </w:tc>
      </w:tr>
      <w:tr w:rsidR="000F5FCC" w:rsidTr="00031931">
        <w:trPr>
          <w:trHeight w:val="239"/>
          <w:jc w:val="center"/>
        </w:trPr>
        <w:tc>
          <w:tcPr>
            <w:tcW w:w="368" w:type="dxa"/>
            <w:vMerge/>
            <w:vAlign w:val="center"/>
          </w:tcPr>
          <w:p w:rsidR="000F5FCC" w:rsidRDefault="000F5FCC" w:rsidP="00031931">
            <w:pPr>
              <w:spacing w:line="220" w:lineRule="exact"/>
              <w:ind w:rightChars="-20" w:right="-42"/>
              <w:rPr>
                <w:rFonts w:eastAsia="仿宋_GB2312"/>
                <w:sz w:val="32"/>
              </w:rPr>
            </w:pPr>
          </w:p>
        </w:tc>
        <w:tc>
          <w:tcPr>
            <w:tcW w:w="1986"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3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302"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084"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189"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两次及以上</w:t>
            </w:r>
          </w:p>
        </w:tc>
        <w:tc>
          <w:tcPr>
            <w:tcW w:w="236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2000--5000</w:t>
            </w:r>
            <w:r>
              <w:rPr>
                <w:rFonts w:eastAsia="仿宋_GB2312" w:hint="eastAsia"/>
                <w:kern w:val="0"/>
                <w:sz w:val="18"/>
                <w:szCs w:val="18"/>
              </w:rPr>
              <w:t>元</w:t>
            </w:r>
          </w:p>
        </w:tc>
      </w:tr>
    </w:tbl>
    <w:p w:rsidR="000F5FCC" w:rsidRDefault="000F5FCC" w:rsidP="000F5FCC">
      <w:pPr>
        <w:widowControl/>
        <w:spacing w:beforeLines="50" w:afterLines="50"/>
        <w:rPr>
          <w:kern w:val="0"/>
          <w:sz w:val="32"/>
          <w:szCs w:val="32"/>
        </w:rPr>
      </w:pPr>
      <w:r>
        <w:rPr>
          <w:rFonts w:eastAsia="楷体_GB2312" w:hint="eastAsia"/>
          <w:sz w:val="32"/>
          <w:szCs w:val="32"/>
        </w:rPr>
        <w:t>（二）城市生活垃圾、建筑垃圾管理方面行政处罚权</w:t>
      </w:r>
      <w:r>
        <w:rPr>
          <w:kern w:val="0"/>
          <w:sz w:val="32"/>
          <w:szCs w:val="32"/>
        </w:rPr>
        <w:tab/>
      </w:r>
      <w:r>
        <w:rPr>
          <w:kern w:val="0"/>
          <w:sz w:val="32"/>
          <w:szCs w:val="32"/>
        </w:rPr>
        <w:tab/>
      </w:r>
      <w:r>
        <w:rPr>
          <w:rFonts w:eastAsia="仿宋_GB2312"/>
          <w:sz w:val="32"/>
          <w:szCs w:val="32"/>
        </w:rPr>
        <w:tab/>
      </w:r>
    </w:p>
    <w:tbl>
      <w:tblPr>
        <w:tblW w:w="14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
        <w:gridCol w:w="1795"/>
        <w:gridCol w:w="1431"/>
        <w:gridCol w:w="3143"/>
        <w:gridCol w:w="3143"/>
        <w:gridCol w:w="389"/>
        <w:gridCol w:w="1771"/>
        <w:gridCol w:w="2303"/>
      </w:tblGrid>
      <w:tr w:rsidR="000F5FCC" w:rsidTr="00031931">
        <w:trPr>
          <w:trHeight w:val="695"/>
          <w:tblHeader/>
          <w:jc w:val="center"/>
        </w:trPr>
        <w:tc>
          <w:tcPr>
            <w:tcW w:w="424" w:type="dxa"/>
            <w:vAlign w:val="center"/>
          </w:tcPr>
          <w:p w:rsidR="000F5FCC" w:rsidRDefault="000F5FCC" w:rsidP="00031931">
            <w:pPr>
              <w:widowControl/>
              <w:spacing w:line="300" w:lineRule="exact"/>
              <w:ind w:leftChars="-20" w:left="-42" w:rightChars="-20" w:right="-42"/>
              <w:jc w:val="center"/>
              <w:rPr>
                <w:rFonts w:eastAsia="黑体"/>
                <w:kern w:val="0"/>
                <w:szCs w:val="21"/>
              </w:rPr>
            </w:pPr>
            <w:r>
              <w:rPr>
                <w:rFonts w:eastAsia="黑体" w:hint="eastAsia"/>
                <w:kern w:val="0"/>
                <w:szCs w:val="21"/>
              </w:rPr>
              <w:t>序号</w:t>
            </w:r>
          </w:p>
        </w:tc>
        <w:tc>
          <w:tcPr>
            <w:tcW w:w="1795" w:type="dxa"/>
            <w:vAlign w:val="center"/>
          </w:tcPr>
          <w:p w:rsidR="000F5FCC" w:rsidRDefault="000F5FCC" w:rsidP="00031931">
            <w:pPr>
              <w:widowControl/>
              <w:spacing w:line="300" w:lineRule="exact"/>
              <w:ind w:leftChars="-20" w:left="-42" w:rightChars="-20" w:right="-42"/>
              <w:jc w:val="center"/>
              <w:rPr>
                <w:rFonts w:eastAsia="黑体"/>
                <w:kern w:val="0"/>
                <w:szCs w:val="21"/>
              </w:rPr>
            </w:pPr>
            <w:r>
              <w:rPr>
                <w:rFonts w:eastAsia="黑体" w:hint="eastAsia"/>
                <w:kern w:val="0"/>
                <w:szCs w:val="21"/>
              </w:rPr>
              <w:t>违法行为</w:t>
            </w:r>
          </w:p>
        </w:tc>
        <w:tc>
          <w:tcPr>
            <w:tcW w:w="1431" w:type="dxa"/>
            <w:vAlign w:val="center"/>
          </w:tcPr>
          <w:p w:rsidR="000F5FCC" w:rsidRDefault="000F5FCC" w:rsidP="00031931">
            <w:pPr>
              <w:widowControl/>
              <w:spacing w:line="300" w:lineRule="exact"/>
              <w:ind w:leftChars="-20" w:left="-42" w:rightChars="-20" w:right="-42"/>
              <w:jc w:val="center"/>
              <w:rPr>
                <w:rFonts w:eastAsia="黑体"/>
                <w:kern w:val="0"/>
                <w:szCs w:val="21"/>
              </w:rPr>
            </w:pPr>
            <w:r>
              <w:rPr>
                <w:rFonts w:eastAsia="黑体" w:hint="eastAsia"/>
                <w:kern w:val="0"/>
                <w:szCs w:val="21"/>
              </w:rPr>
              <w:t>法律法规规定</w:t>
            </w:r>
          </w:p>
          <w:p w:rsidR="000F5FCC" w:rsidRDefault="000F5FCC" w:rsidP="00031931">
            <w:pPr>
              <w:widowControl/>
              <w:spacing w:line="300" w:lineRule="exact"/>
              <w:ind w:leftChars="-20" w:left="-42" w:rightChars="-20" w:right="-42"/>
              <w:jc w:val="center"/>
              <w:rPr>
                <w:rFonts w:eastAsia="黑体"/>
                <w:kern w:val="0"/>
                <w:szCs w:val="21"/>
              </w:rPr>
            </w:pPr>
            <w:r>
              <w:rPr>
                <w:rFonts w:eastAsia="黑体" w:hint="eastAsia"/>
                <w:kern w:val="0"/>
                <w:szCs w:val="21"/>
              </w:rPr>
              <w:t>（名称、条款内容）</w:t>
            </w:r>
          </w:p>
        </w:tc>
        <w:tc>
          <w:tcPr>
            <w:tcW w:w="3143" w:type="dxa"/>
            <w:vAlign w:val="center"/>
          </w:tcPr>
          <w:p w:rsidR="000F5FCC" w:rsidRDefault="000F5FCC" w:rsidP="00031931">
            <w:pPr>
              <w:widowControl/>
              <w:spacing w:line="300" w:lineRule="exact"/>
              <w:ind w:leftChars="-20" w:left="-42" w:rightChars="-20" w:right="-42"/>
              <w:jc w:val="center"/>
              <w:rPr>
                <w:rFonts w:eastAsia="黑体"/>
                <w:kern w:val="0"/>
                <w:szCs w:val="21"/>
              </w:rPr>
            </w:pPr>
            <w:r>
              <w:rPr>
                <w:rFonts w:eastAsia="黑体" w:hint="eastAsia"/>
                <w:kern w:val="0"/>
                <w:szCs w:val="21"/>
              </w:rPr>
              <w:t>法律责任</w:t>
            </w:r>
          </w:p>
        </w:tc>
        <w:tc>
          <w:tcPr>
            <w:tcW w:w="3143" w:type="dxa"/>
            <w:vAlign w:val="center"/>
          </w:tcPr>
          <w:p w:rsidR="000F5FCC" w:rsidRDefault="000F5FCC" w:rsidP="00031931">
            <w:pPr>
              <w:widowControl/>
              <w:spacing w:line="300" w:lineRule="exact"/>
              <w:ind w:leftChars="-20" w:left="-42" w:rightChars="-20" w:right="-42"/>
              <w:jc w:val="center"/>
              <w:rPr>
                <w:rFonts w:eastAsia="黑体"/>
                <w:kern w:val="0"/>
                <w:szCs w:val="21"/>
              </w:rPr>
            </w:pPr>
            <w:r>
              <w:rPr>
                <w:rFonts w:eastAsia="黑体" w:hint="eastAsia"/>
                <w:kern w:val="0"/>
                <w:szCs w:val="21"/>
              </w:rPr>
              <w:t>自由裁量</w:t>
            </w:r>
            <w:r>
              <w:rPr>
                <w:rFonts w:eastAsia="黑体"/>
                <w:kern w:val="0"/>
                <w:szCs w:val="21"/>
              </w:rPr>
              <w:t xml:space="preserve">                    </w:t>
            </w:r>
            <w:r>
              <w:rPr>
                <w:rFonts w:eastAsia="黑体" w:hint="eastAsia"/>
                <w:kern w:val="0"/>
                <w:szCs w:val="21"/>
              </w:rPr>
              <w:t>参考因素</w:t>
            </w:r>
            <w:r>
              <w:rPr>
                <w:rFonts w:eastAsia="黑体"/>
                <w:kern w:val="0"/>
                <w:szCs w:val="21"/>
              </w:rPr>
              <w:t xml:space="preserve"> </w:t>
            </w:r>
          </w:p>
        </w:tc>
        <w:tc>
          <w:tcPr>
            <w:tcW w:w="2160" w:type="dxa"/>
            <w:gridSpan w:val="2"/>
            <w:vAlign w:val="center"/>
          </w:tcPr>
          <w:p w:rsidR="000F5FCC" w:rsidRDefault="000F5FCC" w:rsidP="00031931">
            <w:pPr>
              <w:widowControl/>
              <w:spacing w:line="300" w:lineRule="exact"/>
              <w:ind w:leftChars="-20" w:left="-42" w:rightChars="-20" w:right="-42"/>
              <w:jc w:val="center"/>
              <w:rPr>
                <w:rFonts w:eastAsia="黑体"/>
                <w:kern w:val="0"/>
                <w:szCs w:val="21"/>
              </w:rPr>
            </w:pPr>
            <w:r>
              <w:rPr>
                <w:rFonts w:eastAsia="黑体" w:hint="eastAsia"/>
                <w:kern w:val="0"/>
                <w:szCs w:val="21"/>
              </w:rPr>
              <w:t>自由裁量情形</w:t>
            </w:r>
          </w:p>
        </w:tc>
        <w:tc>
          <w:tcPr>
            <w:tcW w:w="2303" w:type="dxa"/>
            <w:vAlign w:val="center"/>
          </w:tcPr>
          <w:p w:rsidR="000F5FCC" w:rsidRDefault="000F5FCC" w:rsidP="00031931">
            <w:pPr>
              <w:widowControl/>
              <w:spacing w:line="300" w:lineRule="exact"/>
              <w:ind w:leftChars="-20" w:left="-42" w:rightChars="-20" w:right="-42"/>
              <w:jc w:val="center"/>
              <w:rPr>
                <w:rFonts w:eastAsia="黑体"/>
                <w:kern w:val="0"/>
                <w:szCs w:val="21"/>
              </w:rPr>
            </w:pPr>
            <w:r>
              <w:rPr>
                <w:rFonts w:eastAsia="黑体" w:hint="eastAsia"/>
                <w:kern w:val="0"/>
                <w:szCs w:val="21"/>
              </w:rPr>
              <w:t>裁量幅度</w:t>
            </w:r>
          </w:p>
        </w:tc>
      </w:tr>
      <w:tr w:rsidR="000F5FCC" w:rsidTr="00031931">
        <w:trPr>
          <w:trHeight w:val="475"/>
          <w:jc w:val="center"/>
        </w:trPr>
        <w:tc>
          <w:tcPr>
            <w:tcW w:w="424" w:type="dxa"/>
            <w:vMerge w:val="restart"/>
            <w:vAlign w:val="center"/>
          </w:tcPr>
          <w:p w:rsidR="000F5FCC" w:rsidRDefault="000F5FCC" w:rsidP="00031931">
            <w:pPr>
              <w:widowControl/>
              <w:spacing w:line="240" w:lineRule="exact"/>
              <w:jc w:val="center"/>
              <w:rPr>
                <w:rFonts w:eastAsia="仿宋_GB2312"/>
                <w:kern w:val="0"/>
                <w:sz w:val="18"/>
                <w:szCs w:val="18"/>
              </w:rPr>
            </w:pPr>
            <w:r>
              <w:rPr>
                <w:rFonts w:eastAsia="仿宋_GB2312"/>
                <w:kern w:val="0"/>
                <w:sz w:val="18"/>
                <w:szCs w:val="18"/>
              </w:rPr>
              <w:t>23</w:t>
            </w:r>
          </w:p>
        </w:tc>
        <w:tc>
          <w:tcPr>
            <w:tcW w:w="1795"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随意倾倒、抛洒、堆放城市生活垃圾</w:t>
            </w:r>
          </w:p>
        </w:tc>
        <w:tc>
          <w:tcPr>
            <w:tcW w:w="1431"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《城市生活垃圾管理办法》第十六条</w:t>
            </w:r>
          </w:p>
        </w:tc>
        <w:tc>
          <w:tcPr>
            <w:tcW w:w="3143"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《城市生活垃圾管理办法》第四十二条：责令停止违法行为，限期改正，对单位处以</w:t>
            </w:r>
            <w:r>
              <w:rPr>
                <w:rFonts w:eastAsia="仿宋_GB2312"/>
                <w:kern w:val="0"/>
                <w:sz w:val="18"/>
                <w:szCs w:val="18"/>
              </w:rPr>
              <w:t>5000</w:t>
            </w:r>
            <w:r>
              <w:rPr>
                <w:rFonts w:eastAsia="仿宋_GB2312" w:hint="eastAsia"/>
                <w:kern w:val="0"/>
                <w:sz w:val="18"/>
                <w:szCs w:val="18"/>
              </w:rPr>
              <w:t>元以上</w:t>
            </w:r>
            <w:r>
              <w:rPr>
                <w:rFonts w:eastAsia="仿宋_GB2312"/>
                <w:kern w:val="0"/>
                <w:sz w:val="18"/>
                <w:szCs w:val="18"/>
              </w:rPr>
              <w:t>5</w:t>
            </w:r>
            <w:r>
              <w:rPr>
                <w:rFonts w:eastAsia="仿宋_GB2312" w:hint="eastAsia"/>
                <w:kern w:val="0"/>
                <w:sz w:val="18"/>
                <w:szCs w:val="18"/>
              </w:rPr>
              <w:t>万元以下的罚</w:t>
            </w:r>
            <w:r>
              <w:rPr>
                <w:rFonts w:eastAsia="仿宋_GB2312" w:hint="eastAsia"/>
                <w:kern w:val="0"/>
                <w:sz w:val="18"/>
                <w:szCs w:val="18"/>
              </w:rPr>
              <w:lastRenderedPageBreak/>
              <w:t>款，对个人处以</w:t>
            </w:r>
            <w:r>
              <w:rPr>
                <w:rFonts w:eastAsia="仿宋_GB2312"/>
                <w:kern w:val="0"/>
                <w:sz w:val="18"/>
                <w:szCs w:val="18"/>
              </w:rPr>
              <w:t>200</w:t>
            </w:r>
            <w:r>
              <w:rPr>
                <w:rFonts w:eastAsia="仿宋_GB2312" w:hint="eastAsia"/>
                <w:kern w:val="0"/>
                <w:sz w:val="18"/>
                <w:szCs w:val="18"/>
              </w:rPr>
              <w:t>元以下的罚款。</w:t>
            </w:r>
          </w:p>
        </w:tc>
        <w:tc>
          <w:tcPr>
            <w:tcW w:w="3143"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lastRenderedPageBreak/>
              <w:t>违法情节、补救情况</w:t>
            </w:r>
          </w:p>
        </w:tc>
        <w:tc>
          <w:tcPr>
            <w:tcW w:w="389"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单位</w:t>
            </w:r>
          </w:p>
        </w:tc>
        <w:tc>
          <w:tcPr>
            <w:tcW w:w="1771" w:type="dxa"/>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未造成严重后果，可采取补救措施</w:t>
            </w:r>
          </w:p>
        </w:tc>
        <w:tc>
          <w:tcPr>
            <w:tcW w:w="2303" w:type="dxa"/>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kern w:val="0"/>
                <w:sz w:val="18"/>
                <w:szCs w:val="18"/>
              </w:rPr>
              <w:t>5000—20000</w:t>
            </w:r>
            <w:r>
              <w:rPr>
                <w:rFonts w:eastAsia="仿宋_GB2312" w:hint="eastAsia"/>
                <w:kern w:val="0"/>
                <w:sz w:val="18"/>
                <w:szCs w:val="18"/>
              </w:rPr>
              <w:t>元</w:t>
            </w:r>
          </w:p>
        </w:tc>
      </w:tr>
      <w:tr w:rsidR="000F5FCC" w:rsidTr="00031931">
        <w:trPr>
          <w:trHeight w:val="450"/>
          <w:jc w:val="center"/>
        </w:trPr>
        <w:tc>
          <w:tcPr>
            <w:tcW w:w="424" w:type="dxa"/>
            <w:vMerge/>
            <w:vAlign w:val="center"/>
          </w:tcPr>
          <w:p w:rsidR="000F5FCC" w:rsidRDefault="000F5FCC" w:rsidP="00031931">
            <w:pPr>
              <w:widowControl/>
              <w:spacing w:line="240" w:lineRule="exact"/>
              <w:jc w:val="center"/>
              <w:rPr>
                <w:rFonts w:eastAsia="仿宋_GB2312"/>
                <w:kern w:val="0"/>
                <w:sz w:val="18"/>
                <w:szCs w:val="18"/>
              </w:rPr>
            </w:pPr>
          </w:p>
        </w:tc>
        <w:tc>
          <w:tcPr>
            <w:tcW w:w="1795"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1431"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14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14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89"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1771" w:type="dxa"/>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造成严重后果，可采</w:t>
            </w:r>
            <w:r>
              <w:rPr>
                <w:rFonts w:eastAsia="仿宋_GB2312" w:hint="eastAsia"/>
                <w:kern w:val="0"/>
                <w:sz w:val="18"/>
                <w:szCs w:val="18"/>
              </w:rPr>
              <w:lastRenderedPageBreak/>
              <w:t>取补救措施</w:t>
            </w:r>
          </w:p>
        </w:tc>
        <w:tc>
          <w:tcPr>
            <w:tcW w:w="2303" w:type="dxa"/>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kern w:val="0"/>
                <w:sz w:val="18"/>
                <w:szCs w:val="18"/>
              </w:rPr>
              <w:lastRenderedPageBreak/>
              <w:t>20000—30000</w:t>
            </w:r>
            <w:r>
              <w:rPr>
                <w:rFonts w:eastAsia="仿宋_GB2312" w:hint="eastAsia"/>
                <w:kern w:val="0"/>
                <w:sz w:val="18"/>
                <w:szCs w:val="18"/>
              </w:rPr>
              <w:t>元</w:t>
            </w:r>
          </w:p>
        </w:tc>
      </w:tr>
      <w:tr w:rsidR="000F5FCC" w:rsidTr="00031931">
        <w:trPr>
          <w:trHeight w:val="864"/>
          <w:jc w:val="center"/>
        </w:trPr>
        <w:tc>
          <w:tcPr>
            <w:tcW w:w="424" w:type="dxa"/>
            <w:vMerge/>
            <w:vAlign w:val="center"/>
          </w:tcPr>
          <w:p w:rsidR="000F5FCC" w:rsidRDefault="000F5FCC" w:rsidP="00031931">
            <w:pPr>
              <w:widowControl/>
              <w:spacing w:line="240" w:lineRule="exact"/>
              <w:jc w:val="center"/>
              <w:rPr>
                <w:rFonts w:eastAsia="仿宋_GB2312"/>
                <w:kern w:val="0"/>
                <w:sz w:val="18"/>
                <w:szCs w:val="18"/>
              </w:rPr>
            </w:pPr>
          </w:p>
        </w:tc>
        <w:tc>
          <w:tcPr>
            <w:tcW w:w="1795"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1431"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14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14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89"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1771" w:type="dxa"/>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造成严重后果，无法采取补救措施</w:t>
            </w:r>
          </w:p>
        </w:tc>
        <w:tc>
          <w:tcPr>
            <w:tcW w:w="2303" w:type="dxa"/>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kern w:val="0"/>
                <w:sz w:val="18"/>
                <w:szCs w:val="18"/>
              </w:rPr>
              <w:t>30000—50000</w:t>
            </w:r>
            <w:r>
              <w:rPr>
                <w:rFonts w:eastAsia="仿宋_GB2312" w:hint="eastAsia"/>
                <w:kern w:val="0"/>
                <w:sz w:val="18"/>
                <w:szCs w:val="18"/>
              </w:rPr>
              <w:t>元</w:t>
            </w:r>
          </w:p>
        </w:tc>
      </w:tr>
      <w:tr w:rsidR="000F5FCC" w:rsidTr="00031931">
        <w:trPr>
          <w:trHeight w:val="926"/>
          <w:jc w:val="center"/>
        </w:trPr>
        <w:tc>
          <w:tcPr>
            <w:tcW w:w="424" w:type="dxa"/>
            <w:vMerge/>
            <w:vAlign w:val="center"/>
          </w:tcPr>
          <w:p w:rsidR="000F5FCC" w:rsidRDefault="000F5FCC" w:rsidP="00031931">
            <w:pPr>
              <w:widowControl/>
              <w:spacing w:line="240" w:lineRule="exact"/>
              <w:jc w:val="center"/>
              <w:rPr>
                <w:rFonts w:eastAsia="仿宋_GB2312"/>
                <w:kern w:val="0"/>
                <w:sz w:val="18"/>
                <w:szCs w:val="18"/>
              </w:rPr>
            </w:pPr>
          </w:p>
        </w:tc>
        <w:tc>
          <w:tcPr>
            <w:tcW w:w="1795"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1431"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14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14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2160" w:type="dxa"/>
            <w:gridSpan w:val="2"/>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个人</w:t>
            </w:r>
          </w:p>
        </w:tc>
        <w:tc>
          <w:tcPr>
            <w:tcW w:w="2303" w:type="dxa"/>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kern w:val="0"/>
                <w:sz w:val="18"/>
                <w:szCs w:val="18"/>
              </w:rPr>
              <w:t>50—200</w:t>
            </w:r>
            <w:r>
              <w:rPr>
                <w:rFonts w:eastAsia="仿宋_GB2312" w:hint="eastAsia"/>
                <w:kern w:val="0"/>
                <w:sz w:val="18"/>
                <w:szCs w:val="18"/>
              </w:rPr>
              <w:t>元</w:t>
            </w:r>
          </w:p>
        </w:tc>
      </w:tr>
      <w:tr w:rsidR="000F5FCC" w:rsidTr="00031931">
        <w:trPr>
          <w:trHeight w:val="375"/>
          <w:jc w:val="center"/>
        </w:trPr>
        <w:tc>
          <w:tcPr>
            <w:tcW w:w="424" w:type="dxa"/>
            <w:vMerge w:val="restart"/>
            <w:vAlign w:val="center"/>
          </w:tcPr>
          <w:p w:rsidR="000F5FCC" w:rsidRDefault="000F5FCC" w:rsidP="00031931">
            <w:pPr>
              <w:widowControl/>
              <w:spacing w:line="240" w:lineRule="exact"/>
              <w:jc w:val="center"/>
              <w:rPr>
                <w:rFonts w:eastAsia="仿宋_GB2312"/>
                <w:kern w:val="0"/>
                <w:sz w:val="18"/>
                <w:szCs w:val="18"/>
              </w:rPr>
            </w:pPr>
            <w:r>
              <w:rPr>
                <w:rFonts w:eastAsia="仿宋_GB2312"/>
                <w:kern w:val="0"/>
                <w:sz w:val="18"/>
                <w:szCs w:val="18"/>
              </w:rPr>
              <w:t>24</w:t>
            </w:r>
          </w:p>
        </w:tc>
        <w:tc>
          <w:tcPr>
            <w:tcW w:w="1795"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施工单位未及时清运建筑垃圾，造成环境污染</w:t>
            </w:r>
          </w:p>
        </w:tc>
        <w:tc>
          <w:tcPr>
            <w:tcW w:w="1431"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《城市建筑垃圾管理规定》第十二条</w:t>
            </w:r>
          </w:p>
        </w:tc>
        <w:tc>
          <w:tcPr>
            <w:tcW w:w="3143"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《城市建筑垃圾管理规定》第二十二条第一款：责令限期改正，给予警告，处</w:t>
            </w:r>
            <w:r>
              <w:rPr>
                <w:rFonts w:eastAsia="仿宋_GB2312"/>
                <w:kern w:val="0"/>
                <w:sz w:val="18"/>
                <w:szCs w:val="18"/>
              </w:rPr>
              <w:t>5000</w:t>
            </w:r>
            <w:r>
              <w:rPr>
                <w:rFonts w:eastAsia="仿宋_GB2312" w:hint="eastAsia"/>
                <w:kern w:val="0"/>
                <w:sz w:val="18"/>
                <w:szCs w:val="18"/>
              </w:rPr>
              <w:t>元以上</w:t>
            </w:r>
            <w:r>
              <w:rPr>
                <w:rFonts w:eastAsia="仿宋_GB2312"/>
                <w:kern w:val="0"/>
                <w:sz w:val="18"/>
                <w:szCs w:val="18"/>
              </w:rPr>
              <w:t>5</w:t>
            </w:r>
            <w:r>
              <w:rPr>
                <w:rFonts w:eastAsia="仿宋_GB2312" w:hint="eastAsia"/>
                <w:kern w:val="0"/>
                <w:sz w:val="18"/>
                <w:szCs w:val="18"/>
              </w:rPr>
              <w:t>万元以下罚款。</w:t>
            </w:r>
          </w:p>
        </w:tc>
        <w:tc>
          <w:tcPr>
            <w:tcW w:w="3143"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未清运方量</w:t>
            </w:r>
          </w:p>
        </w:tc>
        <w:tc>
          <w:tcPr>
            <w:tcW w:w="2160" w:type="dxa"/>
            <w:gridSpan w:val="2"/>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100</w:t>
            </w:r>
            <w:r>
              <w:rPr>
                <w:rFonts w:eastAsia="仿宋_GB2312" w:hint="eastAsia"/>
                <w:kern w:val="0"/>
                <w:sz w:val="18"/>
                <w:szCs w:val="18"/>
              </w:rPr>
              <w:t>平方米以下</w:t>
            </w:r>
          </w:p>
        </w:tc>
        <w:tc>
          <w:tcPr>
            <w:tcW w:w="230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5000—25000</w:t>
            </w:r>
            <w:r>
              <w:rPr>
                <w:rFonts w:eastAsia="仿宋_GB2312" w:hint="eastAsia"/>
                <w:kern w:val="0"/>
                <w:sz w:val="18"/>
                <w:szCs w:val="18"/>
              </w:rPr>
              <w:t>元</w:t>
            </w:r>
          </w:p>
        </w:tc>
      </w:tr>
      <w:tr w:rsidR="000F5FCC" w:rsidTr="00031931">
        <w:trPr>
          <w:trHeight w:val="340"/>
          <w:jc w:val="center"/>
        </w:trPr>
        <w:tc>
          <w:tcPr>
            <w:tcW w:w="424" w:type="dxa"/>
            <w:vMerge/>
            <w:vAlign w:val="center"/>
          </w:tcPr>
          <w:p w:rsidR="000F5FCC" w:rsidRDefault="000F5FCC" w:rsidP="00031931">
            <w:pPr>
              <w:widowControl/>
              <w:spacing w:line="240" w:lineRule="exact"/>
              <w:jc w:val="center"/>
              <w:rPr>
                <w:rFonts w:eastAsia="仿宋_GB2312"/>
                <w:kern w:val="0"/>
                <w:sz w:val="18"/>
                <w:szCs w:val="18"/>
              </w:rPr>
            </w:pPr>
          </w:p>
        </w:tc>
        <w:tc>
          <w:tcPr>
            <w:tcW w:w="1795"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1431"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14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14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2160" w:type="dxa"/>
            <w:gridSpan w:val="2"/>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100—200</w:t>
            </w:r>
            <w:r>
              <w:rPr>
                <w:rFonts w:eastAsia="仿宋_GB2312" w:hint="eastAsia"/>
                <w:kern w:val="0"/>
                <w:sz w:val="18"/>
                <w:szCs w:val="18"/>
              </w:rPr>
              <w:t>平方米</w:t>
            </w:r>
          </w:p>
        </w:tc>
        <w:tc>
          <w:tcPr>
            <w:tcW w:w="230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25000—30000</w:t>
            </w:r>
            <w:r>
              <w:rPr>
                <w:rFonts w:eastAsia="仿宋_GB2312" w:hint="eastAsia"/>
                <w:kern w:val="0"/>
                <w:sz w:val="18"/>
                <w:szCs w:val="18"/>
              </w:rPr>
              <w:t>元</w:t>
            </w:r>
          </w:p>
        </w:tc>
      </w:tr>
      <w:tr w:rsidR="000F5FCC" w:rsidTr="00031931">
        <w:trPr>
          <w:trHeight w:val="90"/>
          <w:jc w:val="center"/>
        </w:trPr>
        <w:tc>
          <w:tcPr>
            <w:tcW w:w="424" w:type="dxa"/>
            <w:vMerge/>
            <w:vAlign w:val="center"/>
          </w:tcPr>
          <w:p w:rsidR="000F5FCC" w:rsidRDefault="000F5FCC" w:rsidP="00031931">
            <w:pPr>
              <w:widowControl/>
              <w:spacing w:line="240" w:lineRule="exact"/>
              <w:jc w:val="center"/>
              <w:rPr>
                <w:rFonts w:eastAsia="仿宋_GB2312"/>
                <w:kern w:val="0"/>
                <w:sz w:val="18"/>
                <w:szCs w:val="18"/>
              </w:rPr>
            </w:pPr>
          </w:p>
        </w:tc>
        <w:tc>
          <w:tcPr>
            <w:tcW w:w="1795"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1431"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14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14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2160" w:type="dxa"/>
            <w:gridSpan w:val="2"/>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200</w:t>
            </w:r>
            <w:r>
              <w:rPr>
                <w:rFonts w:eastAsia="仿宋_GB2312" w:hint="eastAsia"/>
                <w:kern w:val="0"/>
                <w:sz w:val="18"/>
                <w:szCs w:val="18"/>
              </w:rPr>
              <w:t>平方米以上</w:t>
            </w:r>
          </w:p>
        </w:tc>
        <w:tc>
          <w:tcPr>
            <w:tcW w:w="230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30000 —50000</w:t>
            </w:r>
            <w:r>
              <w:rPr>
                <w:rFonts w:eastAsia="仿宋_GB2312" w:hint="eastAsia"/>
                <w:kern w:val="0"/>
                <w:sz w:val="18"/>
                <w:szCs w:val="18"/>
              </w:rPr>
              <w:t>元</w:t>
            </w:r>
          </w:p>
        </w:tc>
      </w:tr>
      <w:tr w:rsidR="000F5FCC" w:rsidTr="00031931">
        <w:trPr>
          <w:trHeight w:val="335"/>
          <w:jc w:val="center"/>
        </w:trPr>
        <w:tc>
          <w:tcPr>
            <w:tcW w:w="424" w:type="dxa"/>
            <w:vMerge w:val="restart"/>
            <w:vAlign w:val="center"/>
          </w:tcPr>
          <w:p w:rsidR="000F5FCC" w:rsidRDefault="000F5FCC" w:rsidP="00031931">
            <w:pPr>
              <w:widowControl/>
              <w:spacing w:line="240" w:lineRule="exact"/>
              <w:jc w:val="center"/>
              <w:rPr>
                <w:rFonts w:eastAsia="仿宋_GB2312"/>
                <w:kern w:val="0"/>
                <w:sz w:val="18"/>
                <w:szCs w:val="18"/>
              </w:rPr>
            </w:pPr>
            <w:r>
              <w:rPr>
                <w:rFonts w:eastAsia="仿宋_GB2312"/>
                <w:kern w:val="0"/>
                <w:sz w:val="18"/>
                <w:szCs w:val="18"/>
              </w:rPr>
              <w:t>25</w:t>
            </w:r>
          </w:p>
        </w:tc>
        <w:tc>
          <w:tcPr>
            <w:tcW w:w="1795"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施工单位将建筑垃圾交给个人或未经核准从事建筑垃圾运输单位处置</w:t>
            </w:r>
          </w:p>
        </w:tc>
        <w:tc>
          <w:tcPr>
            <w:tcW w:w="1431"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《城市建筑垃圾管理规定》第十三条</w:t>
            </w:r>
          </w:p>
        </w:tc>
        <w:tc>
          <w:tcPr>
            <w:tcW w:w="3143"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《城市建筑垃圾管理规定》第二十二条第二款：责令限期改正，给予警告，处</w:t>
            </w:r>
            <w:r>
              <w:rPr>
                <w:rFonts w:eastAsia="仿宋_GB2312"/>
                <w:kern w:val="0"/>
                <w:sz w:val="18"/>
                <w:szCs w:val="18"/>
              </w:rPr>
              <w:t>1</w:t>
            </w:r>
            <w:r>
              <w:rPr>
                <w:rFonts w:eastAsia="仿宋_GB2312" w:hint="eastAsia"/>
                <w:kern w:val="0"/>
                <w:sz w:val="18"/>
                <w:szCs w:val="18"/>
              </w:rPr>
              <w:t>万元以上</w:t>
            </w:r>
            <w:r>
              <w:rPr>
                <w:rFonts w:eastAsia="仿宋_GB2312"/>
                <w:kern w:val="0"/>
                <w:sz w:val="18"/>
                <w:szCs w:val="18"/>
              </w:rPr>
              <w:t>10</w:t>
            </w:r>
            <w:r>
              <w:rPr>
                <w:rFonts w:eastAsia="仿宋_GB2312" w:hint="eastAsia"/>
                <w:kern w:val="0"/>
                <w:sz w:val="18"/>
                <w:szCs w:val="18"/>
              </w:rPr>
              <w:t>万元以下罚款。</w:t>
            </w:r>
          </w:p>
        </w:tc>
        <w:tc>
          <w:tcPr>
            <w:tcW w:w="3143"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实际处置方量</w:t>
            </w:r>
          </w:p>
        </w:tc>
        <w:tc>
          <w:tcPr>
            <w:tcW w:w="2160" w:type="dxa"/>
            <w:gridSpan w:val="2"/>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实际处置建筑垃圾</w:t>
            </w:r>
            <w:r>
              <w:rPr>
                <w:rFonts w:eastAsia="仿宋_GB2312"/>
                <w:kern w:val="0"/>
                <w:sz w:val="18"/>
                <w:szCs w:val="18"/>
              </w:rPr>
              <w:t>500</w:t>
            </w:r>
            <w:r>
              <w:rPr>
                <w:rFonts w:eastAsia="仿宋_GB2312" w:hint="eastAsia"/>
                <w:kern w:val="0"/>
                <w:sz w:val="18"/>
                <w:szCs w:val="18"/>
              </w:rPr>
              <w:t>立方米以下的</w:t>
            </w:r>
          </w:p>
        </w:tc>
        <w:tc>
          <w:tcPr>
            <w:tcW w:w="230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10000—20000</w:t>
            </w:r>
            <w:r>
              <w:rPr>
                <w:rFonts w:eastAsia="仿宋_GB2312" w:hint="eastAsia"/>
                <w:kern w:val="0"/>
                <w:sz w:val="18"/>
                <w:szCs w:val="18"/>
              </w:rPr>
              <w:t>元</w:t>
            </w:r>
          </w:p>
        </w:tc>
      </w:tr>
      <w:tr w:rsidR="000F5FCC" w:rsidTr="00031931">
        <w:trPr>
          <w:trHeight w:val="463"/>
          <w:jc w:val="center"/>
        </w:trPr>
        <w:tc>
          <w:tcPr>
            <w:tcW w:w="424" w:type="dxa"/>
            <w:vMerge/>
            <w:vAlign w:val="center"/>
          </w:tcPr>
          <w:p w:rsidR="000F5FCC" w:rsidRDefault="000F5FCC" w:rsidP="00031931">
            <w:pPr>
              <w:widowControl/>
              <w:spacing w:line="240" w:lineRule="exact"/>
              <w:ind w:left="-20" w:rightChars="-20" w:right="-42"/>
              <w:rPr>
                <w:rFonts w:eastAsia="仿宋_GB2312"/>
                <w:sz w:val="32"/>
              </w:rPr>
            </w:pPr>
          </w:p>
        </w:tc>
        <w:tc>
          <w:tcPr>
            <w:tcW w:w="1795" w:type="dxa"/>
            <w:vMerge/>
            <w:vAlign w:val="center"/>
          </w:tcPr>
          <w:p w:rsidR="000F5FCC" w:rsidRDefault="000F5FCC" w:rsidP="00031931">
            <w:pPr>
              <w:widowControl/>
              <w:spacing w:line="240" w:lineRule="exact"/>
              <w:ind w:left="-20" w:rightChars="-20" w:right="-42"/>
              <w:rPr>
                <w:rFonts w:eastAsia="仿宋_GB2312"/>
                <w:sz w:val="32"/>
              </w:rPr>
            </w:pPr>
          </w:p>
        </w:tc>
        <w:tc>
          <w:tcPr>
            <w:tcW w:w="1431" w:type="dxa"/>
            <w:vMerge/>
            <w:vAlign w:val="center"/>
          </w:tcPr>
          <w:p w:rsidR="000F5FCC" w:rsidRDefault="000F5FCC" w:rsidP="00031931">
            <w:pPr>
              <w:widowControl/>
              <w:spacing w:line="240" w:lineRule="exact"/>
              <w:ind w:left="-20" w:rightChars="-20" w:right="-42"/>
              <w:rPr>
                <w:rFonts w:eastAsia="仿宋_GB2312"/>
                <w:sz w:val="32"/>
              </w:rPr>
            </w:pPr>
          </w:p>
        </w:tc>
        <w:tc>
          <w:tcPr>
            <w:tcW w:w="3143" w:type="dxa"/>
            <w:vMerge/>
            <w:vAlign w:val="center"/>
          </w:tcPr>
          <w:p w:rsidR="000F5FCC" w:rsidRDefault="000F5FCC" w:rsidP="00031931">
            <w:pPr>
              <w:widowControl/>
              <w:spacing w:line="240" w:lineRule="exact"/>
              <w:ind w:left="-20" w:rightChars="-20" w:right="-42"/>
              <w:rPr>
                <w:rFonts w:eastAsia="仿宋_GB2312"/>
                <w:sz w:val="32"/>
              </w:rPr>
            </w:pPr>
          </w:p>
        </w:tc>
        <w:tc>
          <w:tcPr>
            <w:tcW w:w="3143" w:type="dxa"/>
            <w:vMerge/>
            <w:vAlign w:val="center"/>
          </w:tcPr>
          <w:p w:rsidR="000F5FCC" w:rsidRDefault="000F5FCC" w:rsidP="00031931">
            <w:pPr>
              <w:widowControl/>
              <w:spacing w:line="240" w:lineRule="exact"/>
              <w:ind w:left="-20" w:rightChars="-20" w:right="-42"/>
              <w:rPr>
                <w:rFonts w:eastAsia="仿宋_GB2312"/>
                <w:sz w:val="32"/>
              </w:rPr>
            </w:pPr>
          </w:p>
        </w:tc>
        <w:tc>
          <w:tcPr>
            <w:tcW w:w="2160" w:type="dxa"/>
            <w:gridSpan w:val="2"/>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实际处置建筑垃圾</w:t>
            </w:r>
            <w:r>
              <w:rPr>
                <w:rFonts w:eastAsia="仿宋_GB2312"/>
                <w:kern w:val="0"/>
                <w:sz w:val="18"/>
                <w:szCs w:val="18"/>
              </w:rPr>
              <w:t>500--2000</w:t>
            </w:r>
            <w:r>
              <w:rPr>
                <w:rFonts w:eastAsia="仿宋_GB2312" w:hint="eastAsia"/>
                <w:kern w:val="0"/>
                <w:sz w:val="18"/>
                <w:szCs w:val="18"/>
              </w:rPr>
              <w:t>立方米的</w:t>
            </w:r>
          </w:p>
        </w:tc>
        <w:tc>
          <w:tcPr>
            <w:tcW w:w="230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20000-50000</w:t>
            </w:r>
            <w:r>
              <w:rPr>
                <w:rFonts w:eastAsia="仿宋_GB2312" w:hint="eastAsia"/>
                <w:kern w:val="0"/>
                <w:sz w:val="18"/>
                <w:szCs w:val="18"/>
              </w:rPr>
              <w:t>元</w:t>
            </w:r>
          </w:p>
        </w:tc>
      </w:tr>
      <w:tr w:rsidR="000F5FCC" w:rsidTr="00031931">
        <w:trPr>
          <w:trHeight w:val="498"/>
          <w:jc w:val="center"/>
        </w:trPr>
        <w:tc>
          <w:tcPr>
            <w:tcW w:w="424" w:type="dxa"/>
            <w:vMerge/>
            <w:vAlign w:val="center"/>
          </w:tcPr>
          <w:p w:rsidR="000F5FCC" w:rsidRDefault="000F5FCC" w:rsidP="00031931">
            <w:pPr>
              <w:widowControl/>
              <w:spacing w:line="240" w:lineRule="exact"/>
              <w:jc w:val="center"/>
              <w:rPr>
                <w:rFonts w:eastAsia="仿宋_GB2312"/>
                <w:kern w:val="0"/>
                <w:sz w:val="18"/>
                <w:szCs w:val="18"/>
              </w:rPr>
            </w:pPr>
          </w:p>
        </w:tc>
        <w:tc>
          <w:tcPr>
            <w:tcW w:w="1795"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1431"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14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14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2160" w:type="dxa"/>
            <w:gridSpan w:val="2"/>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实际处置建筑垃圾</w:t>
            </w:r>
            <w:r>
              <w:rPr>
                <w:rFonts w:eastAsia="仿宋_GB2312"/>
                <w:kern w:val="0"/>
                <w:sz w:val="18"/>
                <w:szCs w:val="18"/>
              </w:rPr>
              <w:t>2000</w:t>
            </w:r>
            <w:r>
              <w:rPr>
                <w:rFonts w:eastAsia="仿宋_GB2312" w:hint="eastAsia"/>
                <w:kern w:val="0"/>
                <w:sz w:val="18"/>
                <w:szCs w:val="18"/>
              </w:rPr>
              <w:t>立方米以上的</w:t>
            </w:r>
          </w:p>
        </w:tc>
        <w:tc>
          <w:tcPr>
            <w:tcW w:w="230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50000--100000</w:t>
            </w:r>
            <w:r>
              <w:rPr>
                <w:rFonts w:eastAsia="仿宋_GB2312" w:hint="eastAsia"/>
                <w:kern w:val="0"/>
                <w:sz w:val="18"/>
                <w:szCs w:val="18"/>
              </w:rPr>
              <w:t>元</w:t>
            </w:r>
          </w:p>
        </w:tc>
      </w:tr>
      <w:tr w:rsidR="000F5FCC" w:rsidTr="00031931">
        <w:trPr>
          <w:trHeight w:val="551"/>
          <w:jc w:val="center"/>
        </w:trPr>
        <w:tc>
          <w:tcPr>
            <w:tcW w:w="424" w:type="dxa"/>
            <w:vMerge w:val="restart"/>
            <w:vAlign w:val="center"/>
          </w:tcPr>
          <w:p w:rsidR="000F5FCC" w:rsidRDefault="000F5FCC" w:rsidP="00031931">
            <w:pPr>
              <w:widowControl/>
              <w:spacing w:line="240" w:lineRule="exact"/>
              <w:jc w:val="center"/>
              <w:rPr>
                <w:rFonts w:eastAsia="仿宋_GB2312"/>
                <w:kern w:val="0"/>
                <w:sz w:val="18"/>
                <w:szCs w:val="18"/>
              </w:rPr>
            </w:pPr>
            <w:r>
              <w:rPr>
                <w:rFonts w:eastAsia="仿宋_GB2312"/>
                <w:kern w:val="0"/>
                <w:sz w:val="18"/>
                <w:szCs w:val="18"/>
              </w:rPr>
              <w:t>26</w:t>
            </w:r>
          </w:p>
        </w:tc>
        <w:tc>
          <w:tcPr>
            <w:tcW w:w="1795"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处置建筑垃圾的单位在运输建筑垃圾过程中沿途丢弃、遗撒建筑垃圾</w:t>
            </w:r>
          </w:p>
        </w:tc>
        <w:tc>
          <w:tcPr>
            <w:tcW w:w="1431"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《城市建筑垃圾管理规定》第十四条</w:t>
            </w:r>
          </w:p>
        </w:tc>
        <w:tc>
          <w:tcPr>
            <w:tcW w:w="3143"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《城市建筑垃圾管理规定》第二十三条：责令限期改正，给予警告，处</w:t>
            </w:r>
            <w:r>
              <w:rPr>
                <w:rFonts w:eastAsia="仿宋_GB2312"/>
                <w:kern w:val="0"/>
                <w:sz w:val="18"/>
                <w:szCs w:val="18"/>
              </w:rPr>
              <w:t>5000</w:t>
            </w:r>
            <w:r>
              <w:rPr>
                <w:rFonts w:eastAsia="仿宋_GB2312" w:hint="eastAsia"/>
                <w:kern w:val="0"/>
                <w:sz w:val="18"/>
                <w:szCs w:val="18"/>
              </w:rPr>
              <w:t>元以上</w:t>
            </w:r>
            <w:r>
              <w:rPr>
                <w:rFonts w:eastAsia="仿宋_GB2312"/>
                <w:kern w:val="0"/>
                <w:sz w:val="18"/>
                <w:szCs w:val="18"/>
              </w:rPr>
              <w:t>5</w:t>
            </w:r>
            <w:r>
              <w:rPr>
                <w:rFonts w:eastAsia="仿宋_GB2312" w:hint="eastAsia"/>
                <w:kern w:val="0"/>
                <w:sz w:val="18"/>
                <w:szCs w:val="18"/>
              </w:rPr>
              <w:t>万元以下罚款。</w:t>
            </w:r>
          </w:p>
        </w:tc>
        <w:tc>
          <w:tcPr>
            <w:tcW w:w="3143"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丢弃、遗撒垃圾方量</w:t>
            </w:r>
          </w:p>
        </w:tc>
        <w:tc>
          <w:tcPr>
            <w:tcW w:w="2160" w:type="dxa"/>
            <w:gridSpan w:val="2"/>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丢弃、遗撒建筑垃圾</w:t>
            </w:r>
            <w:r>
              <w:rPr>
                <w:rFonts w:eastAsia="仿宋_GB2312"/>
                <w:kern w:val="0"/>
                <w:sz w:val="18"/>
                <w:szCs w:val="18"/>
              </w:rPr>
              <w:t>10</w:t>
            </w:r>
            <w:r>
              <w:rPr>
                <w:rFonts w:eastAsia="仿宋_GB2312" w:hint="eastAsia"/>
                <w:kern w:val="0"/>
                <w:sz w:val="18"/>
                <w:szCs w:val="18"/>
              </w:rPr>
              <w:t>立方米以下的</w:t>
            </w:r>
          </w:p>
        </w:tc>
        <w:tc>
          <w:tcPr>
            <w:tcW w:w="230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5000--10000</w:t>
            </w:r>
            <w:r>
              <w:rPr>
                <w:rFonts w:eastAsia="仿宋_GB2312" w:hint="eastAsia"/>
                <w:kern w:val="0"/>
                <w:sz w:val="18"/>
                <w:szCs w:val="18"/>
              </w:rPr>
              <w:t>元</w:t>
            </w:r>
          </w:p>
        </w:tc>
      </w:tr>
      <w:tr w:rsidR="000F5FCC" w:rsidTr="00031931">
        <w:trPr>
          <w:trHeight w:val="223"/>
          <w:jc w:val="center"/>
        </w:trPr>
        <w:tc>
          <w:tcPr>
            <w:tcW w:w="424" w:type="dxa"/>
            <w:vMerge/>
            <w:vAlign w:val="center"/>
          </w:tcPr>
          <w:p w:rsidR="000F5FCC" w:rsidRDefault="000F5FCC" w:rsidP="00031931">
            <w:pPr>
              <w:widowControl/>
              <w:spacing w:line="240" w:lineRule="exact"/>
              <w:jc w:val="center"/>
              <w:rPr>
                <w:rFonts w:eastAsia="仿宋_GB2312"/>
                <w:kern w:val="0"/>
                <w:sz w:val="18"/>
                <w:szCs w:val="18"/>
              </w:rPr>
            </w:pPr>
          </w:p>
        </w:tc>
        <w:tc>
          <w:tcPr>
            <w:tcW w:w="1795"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1431"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14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14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2160" w:type="dxa"/>
            <w:gridSpan w:val="2"/>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丢弃、遗撒建筑垃圾</w:t>
            </w:r>
            <w:r>
              <w:rPr>
                <w:rFonts w:eastAsia="仿宋_GB2312"/>
                <w:kern w:val="0"/>
                <w:sz w:val="18"/>
                <w:szCs w:val="18"/>
              </w:rPr>
              <w:t>10--50</w:t>
            </w:r>
            <w:r>
              <w:rPr>
                <w:rFonts w:eastAsia="仿宋_GB2312" w:hint="eastAsia"/>
                <w:kern w:val="0"/>
                <w:sz w:val="18"/>
                <w:szCs w:val="18"/>
              </w:rPr>
              <w:t>立方米的</w:t>
            </w:r>
          </w:p>
        </w:tc>
        <w:tc>
          <w:tcPr>
            <w:tcW w:w="230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10000--20000</w:t>
            </w:r>
            <w:r>
              <w:rPr>
                <w:rFonts w:eastAsia="仿宋_GB2312" w:hint="eastAsia"/>
                <w:kern w:val="0"/>
                <w:sz w:val="18"/>
                <w:szCs w:val="18"/>
              </w:rPr>
              <w:t>元</w:t>
            </w:r>
          </w:p>
        </w:tc>
      </w:tr>
      <w:tr w:rsidR="000F5FCC" w:rsidTr="00031931">
        <w:trPr>
          <w:trHeight w:val="90"/>
          <w:jc w:val="center"/>
        </w:trPr>
        <w:tc>
          <w:tcPr>
            <w:tcW w:w="424" w:type="dxa"/>
            <w:vMerge/>
            <w:vAlign w:val="center"/>
          </w:tcPr>
          <w:p w:rsidR="000F5FCC" w:rsidRDefault="000F5FCC" w:rsidP="00031931">
            <w:pPr>
              <w:widowControl/>
              <w:spacing w:line="240" w:lineRule="exact"/>
              <w:jc w:val="center"/>
              <w:rPr>
                <w:rFonts w:eastAsia="仿宋_GB2312"/>
                <w:kern w:val="0"/>
                <w:sz w:val="18"/>
                <w:szCs w:val="18"/>
              </w:rPr>
            </w:pPr>
          </w:p>
        </w:tc>
        <w:tc>
          <w:tcPr>
            <w:tcW w:w="1795"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1431"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14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14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2160" w:type="dxa"/>
            <w:gridSpan w:val="2"/>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丢弃、遗撒建筑垃圾</w:t>
            </w:r>
            <w:r>
              <w:rPr>
                <w:rFonts w:eastAsia="仿宋_GB2312"/>
                <w:kern w:val="0"/>
                <w:sz w:val="18"/>
                <w:szCs w:val="18"/>
              </w:rPr>
              <w:t>50</w:t>
            </w:r>
            <w:r>
              <w:rPr>
                <w:rFonts w:eastAsia="仿宋_GB2312" w:hint="eastAsia"/>
                <w:kern w:val="0"/>
                <w:sz w:val="18"/>
                <w:szCs w:val="18"/>
              </w:rPr>
              <w:t>立方米以上的</w:t>
            </w:r>
          </w:p>
        </w:tc>
        <w:tc>
          <w:tcPr>
            <w:tcW w:w="230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20000--50000</w:t>
            </w:r>
            <w:r>
              <w:rPr>
                <w:rFonts w:eastAsia="仿宋_GB2312" w:hint="eastAsia"/>
                <w:kern w:val="0"/>
                <w:sz w:val="18"/>
                <w:szCs w:val="18"/>
              </w:rPr>
              <w:t>元</w:t>
            </w:r>
          </w:p>
        </w:tc>
      </w:tr>
      <w:tr w:rsidR="000F5FCC" w:rsidTr="00031931">
        <w:trPr>
          <w:trHeight w:val="650"/>
          <w:jc w:val="center"/>
        </w:trPr>
        <w:tc>
          <w:tcPr>
            <w:tcW w:w="424" w:type="dxa"/>
            <w:vMerge w:val="restart"/>
            <w:vAlign w:val="center"/>
          </w:tcPr>
          <w:p w:rsidR="000F5FCC" w:rsidRDefault="000F5FCC" w:rsidP="00031931">
            <w:pPr>
              <w:widowControl/>
              <w:spacing w:line="240" w:lineRule="exact"/>
              <w:jc w:val="center"/>
              <w:rPr>
                <w:rFonts w:eastAsia="仿宋_GB2312"/>
                <w:kern w:val="0"/>
                <w:sz w:val="18"/>
                <w:szCs w:val="18"/>
              </w:rPr>
            </w:pPr>
            <w:r>
              <w:rPr>
                <w:rFonts w:eastAsia="仿宋_GB2312"/>
                <w:kern w:val="0"/>
                <w:sz w:val="18"/>
                <w:szCs w:val="18"/>
              </w:rPr>
              <w:t>27</w:t>
            </w:r>
          </w:p>
        </w:tc>
        <w:tc>
          <w:tcPr>
            <w:tcW w:w="1795"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未经核准擅自处置建筑垃圾</w:t>
            </w:r>
          </w:p>
        </w:tc>
        <w:tc>
          <w:tcPr>
            <w:tcW w:w="1431"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《城市建筑垃圾管理规定》第七</w:t>
            </w:r>
            <w:r>
              <w:rPr>
                <w:rFonts w:eastAsia="仿宋_GB2312" w:hint="eastAsia"/>
                <w:kern w:val="0"/>
                <w:sz w:val="18"/>
                <w:szCs w:val="18"/>
              </w:rPr>
              <w:lastRenderedPageBreak/>
              <w:t>条第一款</w:t>
            </w:r>
          </w:p>
        </w:tc>
        <w:tc>
          <w:tcPr>
            <w:tcW w:w="3143"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lastRenderedPageBreak/>
              <w:t>《城市建筑垃圾管理规定》第二十五条第（一）项：责令限期改正，给予警告，</w:t>
            </w:r>
            <w:r>
              <w:rPr>
                <w:rFonts w:eastAsia="仿宋_GB2312" w:hint="eastAsia"/>
                <w:kern w:val="0"/>
                <w:sz w:val="18"/>
                <w:szCs w:val="18"/>
              </w:rPr>
              <w:lastRenderedPageBreak/>
              <w:t>对施工单位处</w:t>
            </w:r>
            <w:r>
              <w:rPr>
                <w:rFonts w:eastAsia="仿宋_GB2312"/>
                <w:kern w:val="0"/>
                <w:sz w:val="18"/>
                <w:szCs w:val="18"/>
              </w:rPr>
              <w:t>1</w:t>
            </w:r>
            <w:r>
              <w:rPr>
                <w:rFonts w:eastAsia="仿宋_GB2312" w:hint="eastAsia"/>
                <w:kern w:val="0"/>
                <w:sz w:val="18"/>
                <w:szCs w:val="18"/>
              </w:rPr>
              <w:t>万元以上</w:t>
            </w:r>
            <w:r>
              <w:rPr>
                <w:rFonts w:eastAsia="仿宋_GB2312"/>
                <w:kern w:val="0"/>
                <w:sz w:val="18"/>
                <w:szCs w:val="18"/>
              </w:rPr>
              <w:t>10</w:t>
            </w:r>
            <w:r>
              <w:rPr>
                <w:rFonts w:eastAsia="仿宋_GB2312" w:hint="eastAsia"/>
                <w:kern w:val="0"/>
                <w:sz w:val="18"/>
                <w:szCs w:val="18"/>
              </w:rPr>
              <w:t>万元以下罚款，对建设单位、运输建筑垃圾的单位处</w:t>
            </w:r>
            <w:r>
              <w:rPr>
                <w:rFonts w:eastAsia="仿宋_GB2312"/>
                <w:kern w:val="0"/>
                <w:sz w:val="18"/>
                <w:szCs w:val="18"/>
              </w:rPr>
              <w:t>5000</w:t>
            </w:r>
            <w:r>
              <w:rPr>
                <w:rFonts w:eastAsia="仿宋_GB2312" w:hint="eastAsia"/>
                <w:kern w:val="0"/>
                <w:sz w:val="18"/>
                <w:szCs w:val="18"/>
              </w:rPr>
              <w:t>元以上</w:t>
            </w:r>
            <w:r>
              <w:rPr>
                <w:rFonts w:eastAsia="仿宋_GB2312"/>
                <w:kern w:val="0"/>
                <w:sz w:val="18"/>
                <w:szCs w:val="18"/>
              </w:rPr>
              <w:t>3</w:t>
            </w:r>
            <w:r>
              <w:rPr>
                <w:rFonts w:eastAsia="仿宋_GB2312" w:hint="eastAsia"/>
                <w:kern w:val="0"/>
                <w:sz w:val="18"/>
                <w:szCs w:val="18"/>
              </w:rPr>
              <w:t>万元以下罚款。</w:t>
            </w:r>
          </w:p>
        </w:tc>
        <w:tc>
          <w:tcPr>
            <w:tcW w:w="3143"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lastRenderedPageBreak/>
              <w:t>擅自处置垃圾方量；因消纳场原因无法核准，事前经管理部门同意的，可免于</w:t>
            </w:r>
            <w:r>
              <w:rPr>
                <w:rFonts w:eastAsia="仿宋_GB2312" w:hint="eastAsia"/>
                <w:kern w:val="0"/>
                <w:sz w:val="18"/>
                <w:szCs w:val="18"/>
              </w:rPr>
              <w:lastRenderedPageBreak/>
              <w:t>处罚</w:t>
            </w:r>
          </w:p>
        </w:tc>
        <w:tc>
          <w:tcPr>
            <w:tcW w:w="2160" w:type="dxa"/>
            <w:gridSpan w:val="2"/>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hint="eastAsia"/>
                <w:kern w:val="0"/>
                <w:sz w:val="18"/>
                <w:szCs w:val="18"/>
              </w:rPr>
              <w:lastRenderedPageBreak/>
              <w:t>擅自处置建筑垃圾</w:t>
            </w:r>
            <w:r>
              <w:rPr>
                <w:rFonts w:eastAsia="仿宋_GB2312"/>
                <w:kern w:val="0"/>
                <w:sz w:val="18"/>
                <w:szCs w:val="18"/>
              </w:rPr>
              <w:t>5000</w:t>
            </w:r>
            <w:r>
              <w:rPr>
                <w:rFonts w:eastAsia="仿宋_GB2312" w:hint="eastAsia"/>
                <w:kern w:val="0"/>
                <w:sz w:val="18"/>
                <w:szCs w:val="18"/>
              </w:rPr>
              <w:t>立方米以下的</w:t>
            </w:r>
          </w:p>
        </w:tc>
        <w:tc>
          <w:tcPr>
            <w:tcW w:w="230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施工单位</w:t>
            </w:r>
            <w:r>
              <w:rPr>
                <w:rFonts w:eastAsia="仿宋_GB2312"/>
                <w:kern w:val="0"/>
                <w:sz w:val="18"/>
                <w:szCs w:val="18"/>
              </w:rPr>
              <w:t>10000—20000</w:t>
            </w:r>
            <w:r>
              <w:rPr>
                <w:rFonts w:eastAsia="仿宋_GB2312" w:hint="eastAsia"/>
                <w:kern w:val="0"/>
                <w:sz w:val="18"/>
                <w:szCs w:val="18"/>
              </w:rPr>
              <w:t>元，建设、运输单位</w:t>
            </w:r>
            <w:r>
              <w:rPr>
                <w:rFonts w:eastAsia="仿宋_GB2312"/>
                <w:kern w:val="0"/>
                <w:sz w:val="18"/>
                <w:szCs w:val="18"/>
              </w:rPr>
              <w:t>5000—10000</w:t>
            </w:r>
            <w:r>
              <w:rPr>
                <w:rFonts w:eastAsia="仿宋_GB2312" w:hint="eastAsia"/>
                <w:kern w:val="0"/>
                <w:sz w:val="18"/>
                <w:szCs w:val="18"/>
              </w:rPr>
              <w:t>元</w:t>
            </w:r>
          </w:p>
        </w:tc>
      </w:tr>
      <w:tr w:rsidR="000F5FCC" w:rsidTr="00031931">
        <w:trPr>
          <w:trHeight w:val="650"/>
          <w:jc w:val="center"/>
        </w:trPr>
        <w:tc>
          <w:tcPr>
            <w:tcW w:w="424" w:type="dxa"/>
            <w:vMerge/>
            <w:tcBorders>
              <w:bottom w:val="nil"/>
            </w:tcBorders>
            <w:vAlign w:val="center"/>
          </w:tcPr>
          <w:p w:rsidR="000F5FCC" w:rsidRDefault="000F5FCC" w:rsidP="00031931">
            <w:pPr>
              <w:widowControl/>
              <w:spacing w:line="220" w:lineRule="exact"/>
              <w:ind w:leftChars="-20" w:left="-42" w:rightChars="-20" w:right="-42"/>
            </w:pPr>
          </w:p>
        </w:tc>
        <w:tc>
          <w:tcPr>
            <w:tcW w:w="1795" w:type="dxa"/>
            <w:vMerge/>
            <w:tcBorders>
              <w:bottom w:val="nil"/>
            </w:tcBorders>
            <w:vAlign w:val="center"/>
          </w:tcPr>
          <w:p w:rsidR="000F5FCC" w:rsidRDefault="000F5FCC" w:rsidP="00031931">
            <w:pPr>
              <w:widowControl/>
              <w:spacing w:line="220" w:lineRule="exact"/>
              <w:ind w:leftChars="-20" w:left="-42" w:rightChars="-20" w:right="-42"/>
            </w:pPr>
          </w:p>
        </w:tc>
        <w:tc>
          <w:tcPr>
            <w:tcW w:w="1431" w:type="dxa"/>
            <w:vMerge/>
            <w:tcBorders>
              <w:bottom w:val="nil"/>
            </w:tcBorders>
            <w:vAlign w:val="center"/>
          </w:tcPr>
          <w:p w:rsidR="000F5FCC" w:rsidRDefault="000F5FCC" w:rsidP="00031931">
            <w:pPr>
              <w:widowControl/>
              <w:spacing w:line="220" w:lineRule="exact"/>
              <w:ind w:leftChars="-20" w:left="-42" w:rightChars="-20" w:right="-42"/>
            </w:pPr>
          </w:p>
        </w:tc>
        <w:tc>
          <w:tcPr>
            <w:tcW w:w="3143" w:type="dxa"/>
            <w:vMerge/>
            <w:tcBorders>
              <w:bottom w:val="nil"/>
            </w:tcBorders>
            <w:vAlign w:val="center"/>
          </w:tcPr>
          <w:p w:rsidR="000F5FCC" w:rsidRDefault="000F5FCC" w:rsidP="00031931">
            <w:pPr>
              <w:widowControl/>
              <w:spacing w:line="220" w:lineRule="exact"/>
              <w:ind w:leftChars="-20" w:left="-42" w:rightChars="-20" w:right="-42"/>
            </w:pPr>
          </w:p>
        </w:tc>
        <w:tc>
          <w:tcPr>
            <w:tcW w:w="3143" w:type="dxa"/>
            <w:vMerge/>
            <w:tcBorders>
              <w:bottom w:val="nil"/>
            </w:tcBorders>
            <w:vAlign w:val="center"/>
          </w:tcPr>
          <w:p w:rsidR="000F5FCC" w:rsidRDefault="000F5FCC" w:rsidP="00031931">
            <w:pPr>
              <w:widowControl/>
              <w:spacing w:line="220" w:lineRule="exact"/>
              <w:ind w:leftChars="-20" w:left="-42" w:rightChars="-20" w:right="-42"/>
            </w:pPr>
          </w:p>
        </w:tc>
        <w:tc>
          <w:tcPr>
            <w:tcW w:w="2160" w:type="dxa"/>
            <w:gridSpan w:val="2"/>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hint="eastAsia"/>
                <w:kern w:val="0"/>
                <w:sz w:val="18"/>
                <w:szCs w:val="18"/>
              </w:rPr>
              <w:t>擅自处置建筑垃圾</w:t>
            </w:r>
            <w:r>
              <w:rPr>
                <w:rFonts w:eastAsia="仿宋_GB2312"/>
                <w:kern w:val="0"/>
                <w:sz w:val="18"/>
                <w:szCs w:val="18"/>
              </w:rPr>
              <w:t>5000--20000</w:t>
            </w:r>
            <w:r>
              <w:rPr>
                <w:rFonts w:eastAsia="仿宋_GB2312" w:hint="eastAsia"/>
                <w:kern w:val="0"/>
                <w:sz w:val="18"/>
                <w:szCs w:val="18"/>
              </w:rPr>
              <w:t>立方米的</w:t>
            </w:r>
          </w:p>
        </w:tc>
        <w:tc>
          <w:tcPr>
            <w:tcW w:w="230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施工单位</w:t>
            </w:r>
            <w:r>
              <w:rPr>
                <w:rFonts w:eastAsia="仿宋_GB2312"/>
                <w:kern w:val="0"/>
                <w:sz w:val="18"/>
                <w:szCs w:val="18"/>
              </w:rPr>
              <w:t>20000—40000</w:t>
            </w:r>
            <w:r>
              <w:rPr>
                <w:rFonts w:eastAsia="仿宋_GB2312" w:hint="eastAsia"/>
                <w:kern w:val="0"/>
                <w:sz w:val="18"/>
                <w:szCs w:val="18"/>
              </w:rPr>
              <w:t>元，建设、运输单位</w:t>
            </w:r>
            <w:r>
              <w:rPr>
                <w:rFonts w:eastAsia="仿宋_GB2312"/>
                <w:kern w:val="0"/>
                <w:sz w:val="18"/>
                <w:szCs w:val="18"/>
              </w:rPr>
              <w:t>10000—15000</w:t>
            </w:r>
            <w:r>
              <w:rPr>
                <w:rFonts w:eastAsia="仿宋_GB2312" w:hint="eastAsia"/>
                <w:kern w:val="0"/>
                <w:sz w:val="18"/>
                <w:szCs w:val="18"/>
              </w:rPr>
              <w:t>元</w:t>
            </w:r>
          </w:p>
        </w:tc>
      </w:tr>
      <w:tr w:rsidR="000F5FCC" w:rsidTr="00031931">
        <w:trPr>
          <w:trHeight w:val="320"/>
          <w:jc w:val="center"/>
        </w:trPr>
        <w:tc>
          <w:tcPr>
            <w:tcW w:w="424" w:type="dxa"/>
            <w:vMerge/>
            <w:tcBorders>
              <w:top w:val="nil"/>
              <w:bottom w:val="nil"/>
            </w:tcBorders>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95" w:type="dxa"/>
            <w:vMerge/>
            <w:tcBorders>
              <w:top w:val="nil"/>
              <w:bottom w:val="nil"/>
            </w:tcBorders>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431" w:type="dxa"/>
            <w:vMerge/>
            <w:tcBorders>
              <w:top w:val="nil"/>
              <w:bottom w:val="nil"/>
            </w:tcBorders>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143" w:type="dxa"/>
            <w:vMerge/>
            <w:tcBorders>
              <w:top w:val="nil"/>
              <w:bottom w:val="nil"/>
            </w:tcBorders>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3143" w:type="dxa"/>
            <w:vMerge/>
            <w:tcBorders>
              <w:top w:val="nil"/>
              <w:bottom w:val="nil"/>
            </w:tcBorders>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2160" w:type="dxa"/>
            <w:gridSpan w:val="2"/>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hint="eastAsia"/>
                <w:kern w:val="0"/>
                <w:sz w:val="18"/>
                <w:szCs w:val="18"/>
              </w:rPr>
              <w:t>擅自处置建筑垃圾</w:t>
            </w:r>
            <w:r>
              <w:rPr>
                <w:rFonts w:eastAsia="仿宋_GB2312"/>
                <w:kern w:val="0"/>
                <w:sz w:val="18"/>
                <w:szCs w:val="18"/>
              </w:rPr>
              <w:t>20000--60000</w:t>
            </w:r>
            <w:r>
              <w:rPr>
                <w:rFonts w:eastAsia="仿宋_GB2312" w:hint="eastAsia"/>
                <w:kern w:val="0"/>
                <w:sz w:val="18"/>
                <w:szCs w:val="18"/>
              </w:rPr>
              <w:t>立方米的</w:t>
            </w:r>
          </w:p>
        </w:tc>
        <w:tc>
          <w:tcPr>
            <w:tcW w:w="230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施工单位</w:t>
            </w:r>
            <w:r>
              <w:rPr>
                <w:rFonts w:eastAsia="仿宋_GB2312"/>
                <w:kern w:val="0"/>
                <w:sz w:val="18"/>
                <w:szCs w:val="18"/>
              </w:rPr>
              <w:t>40000—60000</w:t>
            </w:r>
            <w:r>
              <w:rPr>
                <w:rFonts w:eastAsia="仿宋_GB2312" w:hint="eastAsia"/>
                <w:kern w:val="0"/>
                <w:sz w:val="18"/>
                <w:szCs w:val="18"/>
              </w:rPr>
              <w:t>元，建设、运输单位</w:t>
            </w:r>
            <w:r>
              <w:rPr>
                <w:rFonts w:eastAsia="仿宋_GB2312"/>
                <w:kern w:val="0"/>
                <w:sz w:val="18"/>
                <w:szCs w:val="18"/>
              </w:rPr>
              <w:t>15000—20000</w:t>
            </w:r>
            <w:r>
              <w:rPr>
                <w:rFonts w:eastAsia="仿宋_GB2312" w:hint="eastAsia"/>
                <w:kern w:val="0"/>
                <w:sz w:val="18"/>
                <w:szCs w:val="18"/>
              </w:rPr>
              <w:t>元</w:t>
            </w:r>
          </w:p>
        </w:tc>
      </w:tr>
      <w:tr w:rsidR="000F5FCC" w:rsidTr="00031931">
        <w:trPr>
          <w:trHeight w:val="320"/>
          <w:jc w:val="center"/>
        </w:trPr>
        <w:tc>
          <w:tcPr>
            <w:tcW w:w="424" w:type="dxa"/>
            <w:vMerge/>
            <w:tcBorders>
              <w:top w:val="nil"/>
            </w:tcBorders>
            <w:vAlign w:val="center"/>
          </w:tcPr>
          <w:p w:rsidR="000F5FCC" w:rsidRDefault="000F5FCC" w:rsidP="00031931">
            <w:pPr>
              <w:widowControl/>
              <w:spacing w:line="220" w:lineRule="exact"/>
              <w:ind w:leftChars="-20" w:left="-42" w:rightChars="-20" w:right="-42"/>
            </w:pPr>
          </w:p>
        </w:tc>
        <w:tc>
          <w:tcPr>
            <w:tcW w:w="1795" w:type="dxa"/>
            <w:vMerge/>
            <w:tcBorders>
              <w:top w:val="nil"/>
            </w:tcBorders>
            <w:vAlign w:val="center"/>
          </w:tcPr>
          <w:p w:rsidR="000F5FCC" w:rsidRDefault="000F5FCC" w:rsidP="00031931">
            <w:pPr>
              <w:widowControl/>
              <w:spacing w:line="220" w:lineRule="exact"/>
              <w:ind w:leftChars="-20" w:left="-42" w:rightChars="-20" w:right="-42"/>
            </w:pPr>
          </w:p>
        </w:tc>
        <w:tc>
          <w:tcPr>
            <w:tcW w:w="1431" w:type="dxa"/>
            <w:vMerge/>
            <w:tcBorders>
              <w:top w:val="nil"/>
            </w:tcBorders>
            <w:vAlign w:val="center"/>
          </w:tcPr>
          <w:p w:rsidR="000F5FCC" w:rsidRDefault="000F5FCC" w:rsidP="00031931">
            <w:pPr>
              <w:widowControl/>
              <w:spacing w:line="220" w:lineRule="exact"/>
              <w:ind w:leftChars="-20" w:left="-42" w:rightChars="-20" w:right="-42"/>
            </w:pPr>
          </w:p>
        </w:tc>
        <w:tc>
          <w:tcPr>
            <w:tcW w:w="3143" w:type="dxa"/>
            <w:vMerge/>
            <w:tcBorders>
              <w:top w:val="nil"/>
            </w:tcBorders>
            <w:vAlign w:val="center"/>
          </w:tcPr>
          <w:p w:rsidR="000F5FCC" w:rsidRDefault="000F5FCC" w:rsidP="00031931">
            <w:pPr>
              <w:widowControl/>
              <w:spacing w:line="220" w:lineRule="exact"/>
              <w:ind w:leftChars="-20" w:left="-42" w:rightChars="-20" w:right="-42"/>
            </w:pPr>
          </w:p>
        </w:tc>
        <w:tc>
          <w:tcPr>
            <w:tcW w:w="3143" w:type="dxa"/>
            <w:vMerge/>
            <w:tcBorders>
              <w:top w:val="nil"/>
            </w:tcBorders>
            <w:vAlign w:val="center"/>
          </w:tcPr>
          <w:p w:rsidR="000F5FCC" w:rsidRDefault="000F5FCC" w:rsidP="00031931">
            <w:pPr>
              <w:widowControl/>
              <w:spacing w:line="220" w:lineRule="exact"/>
              <w:ind w:leftChars="-20" w:left="-42" w:rightChars="-20" w:right="-42"/>
            </w:pPr>
          </w:p>
        </w:tc>
        <w:tc>
          <w:tcPr>
            <w:tcW w:w="2160" w:type="dxa"/>
            <w:gridSpan w:val="2"/>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hint="eastAsia"/>
                <w:kern w:val="0"/>
                <w:sz w:val="18"/>
                <w:szCs w:val="18"/>
              </w:rPr>
              <w:t>擅自处置建筑垃圾</w:t>
            </w:r>
            <w:r>
              <w:rPr>
                <w:rFonts w:eastAsia="仿宋_GB2312"/>
                <w:kern w:val="0"/>
                <w:sz w:val="18"/>
                <w:szCs w:val="18"/>
              </w:rPr>
              <w:t>60000</w:t>
            </w:r>
            <w:r>
              <w:rPr>
                <w:rFonts w:eastAsia="仿宋_GB2312" w:hint="eastAsia"/>
                <w:kern w:val="0"/>
                <w:sz w:val="18"/>
                <w:szCs w:val="18"/>
              </w:rPr>
              <w:t>立方米以上的</w:t>
            </w:r>
          </w:p>
        </w:tc>
        <w:tc>
          <w:tcPr>
            <w:tcW w:w="230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施工单位</w:t>
            </w:r>
            <w:r>
              <w:rPr>
                <w:rFonts w:eastAsia="仿宋_GB2312"/>
                <w:kern w:val="0"/>
                <w:sz w:val="18"/>
                <w:szCs w:val="18"/>
              </w:rPr>
              <w:t>60000—100000</w:t>
            </w:r>
            <w:r>
              <w:rPr>
                <w:rFonts w:eastAsia="仿宋_GB2312" w:hint="eastAsia"/>
                <w:kern w:val="0"/>
                <w:sz w:val="18"/>
                <w:szCs w:val="18"/>
              </w:rPr>
              <w:t>元，建设、运输单位</w:t>
            </w:r>
            <w:r>
              <w:rPr>
                <w:rFonts w:eastAsia="仿宋_GB2312"/>
                <w:kern w:val="0"/>
                <w:sz w:val="18"/>
                <w:szCs w:val="18"/>
              </w:rPr>
              <w:t>20000—30000</w:t>
            </w:r>
            <w:r>
              <w:rPr>
                <w:rFonts w:eastAsia="仿宋_GB2312" w:hint="eastAsia"/>
                <w:kern w:val="0"/>
                <w:sz w:val="18"/>
                <w:szCs w:val="18"/>
              </w:rPr>
              <w:t>元</w:t>
            </w:r>
          </w:p>
        </w:tc>
      </w:tr>
      <w:tr w:rsidR="000F5FCC" w:rsidTr="00031931">
        <w:trPr>
          <w:trHeight w:val="372"/>
          <w:jc w:val="center"/>
        </w:trPr>
        <w:tc>
          <w:tcPr>
            <w:tcW w:w="424" w:type="dxa"/>
            <w:vMerge w:val="restart"/>
            <w:vAlign w:val="center"/>
          </w:tcPr>
          <w:p w:rsidR="000F5FCC" w:rsidRDefault="000F5FCC" w:rsidP="00031931">
            <w:pPr>
              <w:widowControl/>
              <w:spacing w:line="240" w:lineRule="exact"/>
              <w:jc w:val="center"/>
              <w:rPr>
                <w:rFonts w:eastAsia="仿宋_GB2312"/>
                <w:kern w:val="0"/>
                <w:sz w:val="18"/>
                <w:szCs w:val="18"/>
              </w:rPr>
            </w:pPr>
            <w:r>
              <w:rPr>
                <w:rFonts w:eastAsia="仿宋_GB2312"/>
                <w:kern w:val="0"/>
                <w:sz w:val="18"/>
                <w:szCs w:val="18"/>
              </w:rPr>
              <w:t>28</w:t>
            </w:r>
          </w:p>
        </w:tc>
        <w:tc>
          <w:tcPr>
            <w:tcW w:w="1795"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随意倾倒、抛撒或者堆放建筑垃圾</w:t>
            </w:r>
          </w:p>
        </w:tc>
        <w:tc>
          <w:tcPr>
            <w:tcW w:w="1431"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《城市建筑垃圾管理规定》第十五条</w:t>
            </w:r>
          </w:p>
        </w:tc>
        <w:tc>
          <w:tcPr>
            <w:tcW w:w="3143"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《城市建筑垃圾管理规定》第二十六条：责令限期改正，给予警告，并对单位处</w:t>
            </w:r>
            <w:r>
              <w:rPr>
                <w:rFonts w:eastAsia="仿宋_GB2312"/>
                <w:kern w:val="0"/>
                <w:sz w:val="18"/>
                <w:szCs w:val="18"/>
              </w:rPr>
              <w:t>5000</w:t>
            </w:r>
            <w:r>
              <w:rPr>
                <w:rFonts w:eastAsia="仿宋_GB2312" w:hint="eastAsia"/>
                <w:kern w:val="0"/>
                <w:sz w:val="18"/>
                <w:szCs w:val="18"/>
              </w:rPr>
              <w:t>元以上</w:t>
            </w:r>
            <w:r>
              <w:rPr>
                <w:rFonts w:eastAsia="仿宋_GB2312"/>
                <w:kern w:val="0"/>
                <w:sz w:val="18"/>
                <w:szCs w:val="18"/>
              </w:rPr>
              <w:t>5</w:t>
            </w:r>
            <w:r>
              <w:rPr>
                <w:rFonts w:eastAsia="仿宋_GB2312" w:hint="eastAsia"/>
                <w:kern w:val="0"/>
                <w:sz w:val="18"/>
                <w:szCs w:val="18"/>
              </w:rPr>
              <w:t>万元以下罚款，对个人处</w:t>
            </w:r>
            <w:r>
              <w:rPr>
                <w:rFonts w:eastAsia="仿宋_GB2312"/>
                <w:kern w:val="0"/>
                <w:sz w:val="18"/>
                <w:szCs w:val="18"/>
              </w:rPr>
              <w:t>200</w:t>
            </w:r>
            <w:r>
              <w:rPr>
                <w:rFonts w:eastAsia="仿宋_GB2312" w:hint="eastAsia"/>
                <w:kern w:val="0"/>
                <w:sz w:val="18"/>
                <w:szCs w:val="18"/>
              </w:rPr>
              <w:t>元以下罚款。</w:t>
            </w:r>
          </w:p>
        </w:tc>
        <w:tc>
          <w:tcPr>
            <w:tcW w:w="3143"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垃圾方量；当事人及时清理或及时整改的，从轻处罚</w:t>
            </w:r>
          </w:p>
        </w:tc>
        <w:tc>
          <w:tcPr>
            <w:tcW w:w="389" w:type="dxa"/>
            <w:vMerge w:val="restart"/>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单位</w:t>
            </w:r>
          </w:p>
        </w:tc>
        <w:tc>
          <w:tcPr>
            <w:tcW w:w="1771"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100</w:t>
            </w:r>
            <w:r>
              <w:rPr>
                <w:rFonts w:eastAsia="仿宋_GB2312" w:hint="eastAsia"/>
                <w:kern w:val="0"/>
                <w:sz w:val="18"/>
                <w:szCs w:val="18"/>
              </w:rPr>
              <w:t>立方米以下的</w:t>
            </w:r>
          </w:p>
        </w:tc>
        <w:tc>
          <w:tcPr>
            <w:tcW w:w="230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5000—10000</w:t>
            </w:r>
            <w:r>
              <w:rPr>
                <w:rFonts w:eastAsia="仿宋_GB2312" w:hint="eastAsia"/>
                <w:kern w:val="0"/>
                <w:sz w:val="18"/>
                <w:szCs w:val="18"/>
              </w:rPr>
              <w:t>元</w:t>
            </w:r>
          </w:p>
        </w:tc>
      </w:tr>
      <w:tr w:rsidR="000F5FCC" w:rsidTr="00031931">
        <w:trPr>
          <w:trHeight w:val="335"/>
          <w:jc w:val="center"/>
        </w:trPr>
        <w:tc>
          <w:tcPr>
            <w:tcW w:w="424"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1795"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1431"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14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14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89"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71"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100-1000</w:t>
            </w:r>
            <w:r>
              <w:rPr>
                <w:rFonts w:eastAsia="仿宋_GB2312" w:hint="eastAsia"/>
                <w:kern w:val="0"/>
                <w:sz w:val="18"/>
                <w:szCs w:val="18"/>
              </w:rPr>
              <w:t>立方米</w:t>
            </w:r>
          </w:p>
        </w:tc>
        <w:tc>
          <w:tcPr>
            <w:tcW w:w="230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10000--30000</w:t>
            </w:r>
            <w:r>
              <w:rPr>
                <w:rFonts w:eastAsia="仿宋_GB2312" w:hint="eastAsia"/>
                <w:kern w:val="0"/>
                <w:sz w:val="18"/>
                <w:szCs w:val="18"/>
              </w:rPr>
              <w:t>元</w:t>
            </w:r>
          </w:p>
        </w:tc>
      </w:tr>
      <w:tr w:rsidR="000F5FCC" w:rsidTr="00031931">
        <w:trPr>
          <w:trHeight w:val="318"/>
          <w:jc w:val="center"/>
        </w:trPr>
        <w:tc>
          <w:tcPr>
            <w:tcW w:w="424" w:type="dxa"/>
            <w:vMerge/>
            <w:vAlign w:val="center"/>
          </w:tcPr>
          <w:p w:rsidR="000F5FCC" w:rsidRDefault="000F5FCC" w:rsidP="00031931">
            <w:pPr>
              <w:widowControl/>
              <w:spacing w:line="240" w:lineRule="exact"/>
              <w:ind w:left="-20" w:rightChars="-20" w:right="-42"/>
              <w:rPr>
                <w:rFonts w:eastAsia="仿宋_GB2312"/>
                <w:sz w:val="32"/>
              </w:rPr>
            </w:pPr>
          </w:p>
        </w:tc>
        <w:tc>
          <w:tcPr>
            <w:tcW w:w="1795" w:type="dxa"/>
            <w:vMerge/>
            <w:vAlign w:val="center"/>
          </w:tcPr>
          <w:p w:rsidR="000F5FCC" w:rsidRDefault="000F5FCC" w:rsidP="00031931">
            <w:pPr>
              <w:widowControl/>
              <w:spacing w:line="240" w:lineRule="exact"/>
              <w:ind w:left="-20" w:rightChars="-20" w:right="-42"/>
              <w:rPr>
                <w:rFonts w:eastAsia="仿宋_GB2312"/>
                <w:sz w:val="32"/>
              </w:rPr>
            </w:pPr>
          </w:p>
        </w:tc>
        <w:tc>
          <w:tcPr>
            <w:tcW w:w="1431" w:type="dxa"/>
            <w:vMerge/>
            <w:vAlign w:val="center"/>
          </w:tcPr>
          <w:p w:rsidR="000F5FCC" w:rsidRDefault="000F5FCC" w:rsidP="00031931">
            <w:pPr>
              <w:widowControl/>
              <w:spacing w:line="240" w:lineRule="exact"/>
              <w:ind w:left="-20" w:rightChars="-20" w:right="-42"/>
              <w:rPr>
                <w:rFonts w:eastAsia="仿宋_GB2312"/>
                <w:sz w:val="32"/>
              </w:rPr>
            </w:pPr>
          </w:p>
        </w:tc>
        <w:tc>
          <w:tcPr>
            <w:tcW w:w="3143" w:type="dxa"/>
            <w:vMerge/>
            <w:vAlign w:val="center"/>
          </w:tcPr>
          <w:p w:rsidR="000F5FCC" w:rsidRDefault="000F5FCC" w:rsidP="00031931">
            <w:pPr>
              <w:widowControl/>
              <w:spacing w:line="240" w:lineRule="exact"/>
              <w:ind w:left="-20" w:rightChars="-20" w:right="-42"/>
              <w:rPr>
                <w:rFonts w:eastAsia="仿宋_GB2312"/>
                <w:sz w:val="32"/>
              </w:rPr>
            </w:pPr>
          </w:p>
        </w:tc>
        <w:tc>
          <w:tcPr>
            <w:tcW w:w="3143" w:type="dxa"/>
            <w:vMerge/>
            <w:vAlign w:val="center"/>
          </w:tcPr>
          <w:p w:rsidR="000F5FCC" w:rsidRDefault="000F5FCC" w:rsidP="00031931">
            <w:pPr>
              <w:widowControl/>
              <w:spacing w:line="240" w:lineRule="exact"/>
              <w:ind w:left="-20" w:rightChars="-20" w:right="-42"/>
              <w:rPr>
                <w:rFonts w:eastAsia="仿宋_GB2312"/>
                <w:sz w:val="32"/>
              </w:rPr>
            </w:pPr>
          </w:p>
        </w:tc>
        <w:tc>
          <w:tcPr>
            <w:tcW w:w="389"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771"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1000</w:t>
            </w:r>
            <w:r>
              <w:rPr>
                <w:rFonts w:eastAsia="仿宋_GB2312" w:hint="eastAsia"/>
                <w:kern w:val="0"/>
                <w:sz w:val="18"/>
                <w:szCs w:val="18"/>
              </w:rPr>
              <w:t>立方米以上</w:t>
            </w:r>
          </w:p>
        </w:tc>
        <w:tc>
          <w:tcPr>
            <w:tcW w:w="230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30000--50000</w:t>
            </w:r>
            <w:r>
              <w:rPr>
                <w:rFonts w:eastAsia="仿宋_GB2312" w:hint="eastAsia"/>
                <w:kern w:val="0"/>
                <w:sz w:val="18"/>
                <w:szCs w:val="18"/>
              </w:rPr>
              <w:t>元</w:t>
            </w:r>
          </w:p>
        </w:tc>
      </w:tr>
      <w:tr w:rsidR="000F5FCC" w:rsidTr="00031931">
        <w:trPr>
          <w:trHeight w:val="111"/>
          <w:jc w:val="center"/>
        </w:trPr>
        <w:tc>
          <w:tcPr>
            <w:tcW w:w="424"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1795"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1431"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14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14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2160" w:type="dxa"/>
            <w:gridSpan w:val="2"/>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个人</w:t>
            </w:r>
          </w:p>
        </w:tc>
        <w:tc>
          <w:tcPr>
            <w:tcW w:w="2303"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200</w:t>
            </w:r>
            <w:r>
              <w:rPr>
                <w:rFonts w:eastAsia="仿宋_GB2312" w:hint="eastAsia"/>
                <w:kern w:val="0"/>
                <w:sz w:val="18"/>
                <w:szCs w:val="18"/>
              </w:rPr>
              <w:t>元</w:t>
            </w:r>
          </w:p>
        </w:tc>
      </w:tr>
    </w:tbl>
    <w:p w:rsidR="000F5FCC" w:rsidRDefault="000F5FCC" w:rsidP="000F5FCC">
      <w:pPr>
        <w:widowControl/>
        <w:jc w:val="left"/>
        <w:rPr>
          <w:rFonts w:eastAsia="黑体"/>
          <w:kern w:val="0"/>
          <w:sz w:val="32"/>
          <w:szCs w:val="32"/>
        </w:rPr>
      </w:pPr>
    </w:p>
    <w:p w:rsidR="000F5FCC" w:rsidRDefault="000F5FCC" w:rsidP="000F5FCC">
      <w:pPr>
        <w:widowControl/>
        <w:jc w:val="left"/>
        <w:rPr>
          <w:rFonts w:eastAsia="黑体"/>
          <w:kern w:val="0"/>
          <w:sz w:val="32"/>
          <w:szCs w:val="32"/>
        </w:rPr>
      </w:pPr>
      <w:r>
        <w:rPr>
          <w:rFonts w:eastAsia="黑体" w:hint="eastAsia"/>
          <w:kern w:val="0"/>
          <w:sz w:val="32"/>
          <w:szCs w:val="32"/>
        </w:rPr>
        <w:t>二、城市园林绿化管理方面行政处罚权</w:t>
      </w:r>
    </w:p>
    <w:tbl>
      <w:tblPr>
        <w:tblW w:w="14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
        <w:gridCol w:w="1675"/>
        <w:gridCol w:w="1623"/>
        <w:gridCol w:w="3548"/>
        <w:gridCol w:w="2155"/>
        <w:gridCol w:w="2155"/>
        <w:gridCol w:w="2479"/>
      </w:tblGrid>
      <w:tr w:rsidR="000F5FCC" w:rsidTr="00031931">
        <w:trPr>
          <w:trHeight w:val="650"/>
          <w:jc w:val="center"/>
        </w:trPr>
        <w:tc>
          <w:tcPr>
            <w:tcW w:w="492" w:type="dxa"/>
            <w:vAlign w:val="center"/>
          </w:tcPr>
          <w:p w:rsidR="000F5FCC" w:rsidRDefault="000F5FCC" w:rsidP="00031931">
            <w:pPr>
              <w:widowControl/>
              <w:spacing w:line="240" w:lineRule="exact"/>
              <w:ind w:left="-20" w:rightChars="-20" w:right="-42"/>
              <w:jc w:val="center"/>
              <w:rPr>
                <w:rFonts w:ascii="黑体" w:eastAsia="黑体" w:hAnsi="黑体"/>
                <w:kern w:val="0"/>
                <w:szCs w:val="21"/>
              </w:rPr>
            </w:pPr>
            <w:r>
              <w:rPr>
                <w:rFonts w:ascii="黑体" w:eastAsia="黑体" w:hAnsi="黑体" w:hint="eastAsia"/>
                <w:kern w:val="0"/>
                <w:szCs w:val="21"/>
              </w:rPr>
              <w:t>序号</w:t>
            </w:r>
          </w:p>
        </w:tc>
        <w:tc>
          <w:tcPr>
            <w:tcW w:w="1675" w:type="dxa"/>
            <w:vAlign w:val="center"/>
          </w:tcPr>
          <w:p w:rsidR="000F5FCC" w:rsidRDefault="000F5FCC" w:rsidP="00031931">
            <w:pPr>
              <w:widowControl/>
              <w:spacing w:line="240" w:lineRule="exact"/>
              <w:ind w:left="-20" w:rightChars="-20" w:right="-42"/>
              <w:jc w:val="center"/>
              <w:rPr>
                <w:rFonts w:ascii="黑体" w:eastAsia="黑体" w:hAnsi="黑体"/>
                <w:kern w:val="0"/>
                <w:szCs w:val="21"/>
              </w:rPr>
            </w:pPr>
            <w:r>
              <w:rPr>
                <w:rFonts w:ascii="黑体" w:eastAsia="黑体" w:hAnsi="黑体" w:hint="eastAsia"/>
                <w:kern w:val="0"/>
                <w:szCs w:val="21"/>
              </w:rPr>
              <w:t>违法行为</w:t>
            </w:r>
          </w:p>
        </w:tc>
        <w:tc>
          <w:tcPr>
            <w:tcW w:w="1623" w:type="dxa"/>
            <w:vAlign w:val="center"/>
          </w:tcPr>
          <w:p w:rsidR="000F5FCC" w:rsidRDefault="000F5FCC" w:rsidP="00031931">
            <w:pPr>
              <w:widowControl/>
              <w:spacing w:line="240" w:lineRule="exact"/>
              <w:ind w:left="-20" w:rightChars="-20" w:right="-42"/>
              <w:jc w:val="center"/>
              <w:rPr>
                <w:rFonts w:ascii="黑体" w:eastAsia="黑体" w:hAnsi="黑体"/>
                <w:kern w:val="0"/>
                <w:szCs w:val="21"/>
              </w:rPr>
            </w:pPr>
            <w:r>
              <w:rPr>
                <w:rFonts w:ascii="黑体" w:eastAsia="黑体" w:hAnsi="黑体" w:hint="eastAsia"/>
                <w:kern w:val="0"/>
                <w:szCs w:val="21"/>
              </w:rPr>
              <w:t>法律法规规定（名称、条款内容）</w:t>
            </w:r>
          </w:p>
        </w:tc>
        <w:tc>
          <w:tcPr>
            <w:tcW w:w="3548" w:type="dxa"/>
            <w:vAlign w:val="center"/>
          </w:tcPr>
          <w:p w:rsidR="000F5FCC" w:rsidRDefault="000F5FCC" w:rsidP="00031931">
            <w:pPr>
              <w:widowControl/>
              <w:spacing w:line="240" w:lineRule="exact"/>
              <w:ind w:left="-20" w:rightChars="-20" w:right="-42"/>
              <w:jc w:val="center"/>
              <w:rPr>
                <w:rFonts w:ascii="黑体" w:eastAsia="黑体" w:hAnsi="黑体"/>
                <w:kern w:val="0"/>
                <w:szCs w:val="21"/>
              </w:rPr>
            </w:pPr>
            <w:r>
              <w:rPr>
                <w:rFonts w:ascii="黑体" w:eastAsia="黑体" w:hAnsi="黑体" w:hint="eastAsia"/>
                <w:kern w:val="0"/>
                <w:szCs w:val="21"/>
              </w:rPr>
              <w:t>法律责任</w:t>
            </w:r>
          </w:p>
        </w:tc>
        <w:tc>
          <w:tcPr>
            <w:tcW w:w="2155" w:type="dxa"/>
            <w:vAlign w:val="center"/>
          </w:tcPr>
          <w:p w:rsidR="000F5FCC" w:rsidRDefault="000F5FCC" w:rsidP="00031931">
            <w:pPr>
              <w:widowControl/>
              <w:spacing w:line="240" w:lineRule="exact"/>
              <w:ind w:left="-20" w:rightChars="-20" w:right="-42"/>
              <w:jc w:val="center"/>
              <w:rPr>
                <w:rFonts w:ascii="黑体" w:eastAsia="黑体" w:hAnsi="黑体"/>
                <w:kern w:val="0"/>
                <w:szCs w:val="21"/>
              </w:rPr>
            </w:pPr>
            <w:r>
              <w:rPr>
                <w:rFonts w:ascii="黑体" w:eastAsia="黑体" w:hAnsi="黑体" w:hint="eastAsia"/>
                <w:kern w:val="0"/>
                <w:szCs w:val="21"/>
              </w:rPr>
              <w:t>自由裁量</w:t>
            </w:r>
            <w:r>
              <w:rPr>
                <w:rFonts w:ascii="黑体" w:eastAsia="黑体" w:hAnsi="黑体"/>
                <w:kern w:val="0"/>
                <w:szCs w:val="21"/>
              </w:rPr>
              <w:t xml:space="preserve">          </w:t>
            </w:r>
            <w:r>
              <w:rPr>
                <w:rFonts w:ascii="黑体" w:eastAsia="黑体" w:hAnsi="黑体" w:hint="eastAsia"/>
                <w:kern w:val="0"/>
                <w:szCs w:val="21"/>
              </w:rPr>
              <w:t>参考因素</w:t>
            </w:r>
          </w:p>
        </w:tc>
        <w:tc>
          <w:tcPr>
            <w:tcW w:w="2155" w:type="dxa"/>
            <w:vAlign w:val="center"/>
          </w:tcPr>
          <w:p w:rsidR="000F5FCC" w:rsidRDefault="000F5FCC" w:rsidP="00031931">
            <w:pPr>
              <w:widowControl/>
              <w:spacing w:line="240" w:lineRule="exact"/>
              <w:ind w:left="-20" w:rightChars="-20" w:right="-42"/>
              <w:jc w:val="center"/>
              <w:rPr>
                <w:rFonts w:ascii="黑体" w:eastAsia="黑体" w:hAnsi="黑体"/>
                <w:kern w:val="0"/>
                <w:szCs w:val="21"/>
              </w:rPr>
            </w:pPr>
            <w:r>
              <w:rPr>
                <w:rFonts w:ascii="黑体" w:eastAsia="黑体" w:hAnsi="黑体" w:hint="eastAsia"/>
                <w:kern w:val="0"/>
                <w:szCs w:val="21"/>
              </w:rPr>
              <w:t>自由裁量情形</w:t>
            </w:r>
          </w:p>
        </w:tc>
        <w:tc>
          <w:tcPr>
            <w:tcW w:w="2479" w:type="dxa"/>
            <w:vAlign w:val="center"/>
          </w:tcPr>
          <w:p w:rsidR="000F5FCC" w:rsidRDefault="000F5FCC" w:rsidP="00031931">
            <w:pPr>
              <w:widowControl/>
              <w:spacing w:line="240" w:lineRule="exact"/>
              <w:ind w:left="-20" w:rightChars="-20" w:right="-42"/>
              <w:jc w:val="center"/>
              <w:rPr>
                <w:rFonts w:ascii="黑体" w:eastAsia="黑体" w:hAnsi="黑体"/>
                <w:kern w:val="0"/>
                <w:szCs w:val="21"/>
              </w:rPr>
            </w:pPr>
            <w:r>
              <w:rPr>
                <w:rFonts w:ascii="黑体" w:eastAsia="黑体" w:hAnsi="黑体" w:hint="eastAsia"/>
                <w:kern w:val="0"/>
                <w:szCs w:val="21"/>
              </w:rPr>
              <w:t>裁量幅度</w:t>
            </w:r>
          </w:p>
        </w:tc>
      </w:tr>
      <w:tr w:rsidR="000F5FCC" w:rsidTr="00031931">
        <w:trPr>
          <w:trHeight w:val="849"/>
          <w:jc w:val="center"/>
        </w:trPr>
        <w:tc>
          <w:tcPr>
            <w:tcW w:w="492" w:type="dxa"/>
            <w:vMerge w:val="restart"/>
            <w:vAlign w:val="center"/>
          </w:tcPr>
          <w:p w:rsidR="000F5FCC" w:rsidRDefault="000F5FCC" w:rsidP="00031931">
            <w:pPr>
              <w:widowControl/>
              <w:spacing w:line="240" w:lineRule="exact"/>
              <w:ind w:left="-20" w:rightChars="-20" w:right="-42"/>
              <w:jc w:val="center"/>
              <w:rPr>
                <w:rFonts w:eastAsia="仿宋_GB2312"/>
                <w:kern w:val="0"/>
                <w:sz w:val="18"/>
                <w:szCs w:val="18"/>
              </w:rPr>
            </w:pPr>
            <w:r>
              <w:rPr>
                <w:rFonts w:eastAsia="仿宋_GB2312"/>
                <w:kern w:val="0"/>
                <w:sz w:val="18"/>
                <w:szCs w:val="18"/>
              </w:rPr>
              <w:t>29</w:t>
            </w:r>
          </w:p>
        </w:tc>
        <w:tc>
          <w:tcPr>
            <w:tcW w:w="1675"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违法占用或改变城市绿地使用性质以及临时占用绿化用地超过批准时间</w:t>
            </w:r>
          </w:p>
        </w:tc>
        <w:tc>
          <w:tcPr>
            <w:tcW w:w="1623"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《浙江省城市绿化管理办法》第十八条</w:t>
            </w:r>
          </w:p>
        </w:tc>
        <w:tc>
          <w:tcPr>
            <w:tcW w:w="3548"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《城市绿化条例》第二十八条、《浙江省城市绿化管理办法》第二十八条：责令退还、恢复原状；造成损失的，处以所占绿化用地面积的绿化补偿费的</w:t>
            </w:r>
            <w:r>
              <w:rPr>
                <w:rFonts w:eastAsia="仿宋_GB2312"/>
                <w:kern w:val="0"/>
                <w:sz w:val="18"/>
                <w:szCs w:val="18"/>
              </w:rPr>
              <w:t>1</w:t>
            </w:r>
            <w:r>
              <w:rPr>
                <w:rFonts w:eastAsia="仿宋_GB2312" w:hint="eastAsia"/>
                <w:kern w:val="0"/>
                <w:sz w:val="18"/>
                <w:szCs w:val="18"/>
              </w:rPr>
              <w:t>至</w:t>
            </w:r>
            <w:r>
              <w:rPr>
                <w:rFonts w:eastAsia="仿宋_GB2312"/>
                <w:kern w:val="0"/>
                <w:sz w:val="18"/>
                <w:szCs w:val="18"/>
              </w:rPr>
              <w:t>3</w:t>
            </w:r>
            <w:r>
              <w:rPr>
                <w:rFonts w:eastAsia="仿宋_GB2312" w:hint="eastAsia"/>
                <w:kern w:val="0"/>
                <w:sz w:val="18"/>
                <w:szCs w:val="18"/>
              </w:rPr>
              <w:t>倍罚款。</w:t>
            </w:r>
          </w:p>
        </w:tc>
        <w:tc>
          <w:tcPr>
            <w:tcW w:w="2155"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违法占用面积；超过批准时间</w:t>
            </w:r>
          </w:p>
        </w:tc>
        <w:tc>
          <w:tcPr>
            <w:tcW w:w="2155" w:type="dxa"/>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违法占用绿地（改变绿地使用性质）</w:t>
            </w:r>
            <w:r>
              <w:rPr>
                <w:rFonts w:eastAsia="仿宋_GB2312"/>
                <w:kern w:val="0"/>
                <w:sz w:val="18"/>
                <w:szCs w:val="18"/>
              </w:rPr>
              <w:t>10</w:t>
            </w:r>
            <w:r>
              <w:rPr>
                <w:rFonts w:eastAsia="仿宋_GB2312" w:hint="eastAsia"/>
                <w:kern w:val="0"/>
                <w:sz w:val="18"/>
                <w:szCs w:val="18"/>
              </w:rPr>
              <w:t>平方米以下或临时占用超过批准期限一个月以内</w:t>
            </w:r>
          </w:p>
        </w:tc>
        <w:tc>
          <w:tcPr>
            <w:tcW w:w="2479" w:type="dxa"/>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绿化补偿费的</w:t>
            </w:r>
            <w:r>
              <w:rPr>
                <w:rFonts w:eastAsia="仿宋_GB2312"/>
                <w:kern w:val="0"/>
                <w:sz w:val="18"/>
                <w:szCs w:val="18"/>
              </w:rPr>
              <w:t>1—1.5</w:t>
            </w:r>
            <w:r>
              <w:rPr>
                <w:rFonts w:eastAsia="仿宋_GB2312" w:hint="eastAsia"/>
                <w:kern w:val="0"/>
                <w:sz w:val="18"/>
                <w:szCs w:val="18"/>
              </w:rPr>
              <w:t>倍罚款</w:t>
            </w:r>
          </w:p>
        </w:tc>
      </w:tr>
      <w:tr w:rsidR="000F5FCC" w:rsidTr="00031931">
        <w:trPr>
          <w:trHeight w:val="90"/>
          <w:jc w:val="center"/>
        </w:trPr>
        <w:tc>
          <w:tcPr>
            <w:tcW w:w="492"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1675"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162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548" w:type="dxa"/>
            <w:vMerge/>
            <w:vAlign w:val="center"/>
          </w:tcPr>
          <w:p w:rsidR="000F5FCC" w:rsidRDefault="000F5FCC" w:rsidP="00031931">
            <w:pPr>
              <w:widowControl/>
              <w:spacing w:line="240" w:lineRule="exact"/>
              <w:ind w:left="-20" w:rightChars="-20" w:right="-42"/>
              <w:rPr>
                <w:rFonts w:eastAsia="仿宋_GB2312"/>
                <w:b/>
                <w:bCs/>
                <w:kern w:val="0"/>
                <w:sz w:val="18"/>
                <w:szCs w:val="18"/>
              </w:rPr>
            </w:pPr>
          </w:p>
        </w:tc>
        <w:tc>
          <w:tcPr>
            <w:tcW w:w="2155" w:type="dxa"/>
            <w:vMerge/>
            <w:vAlign w:val="center"/>
          </w:tcPr>
          <w:p w:rsidR="000F5FCC" w:rsidRDefault="000F5FCC" w:rsidP="00031931">
            <w:pPr>
              <w:widowControl/>
              <w:spacing w:line="240" w:lineRule="exact"/>
              <w:ind w:left="-20" w:rightChars="-20" w:right="-42"/>
              <w:rPr>
                <w:rFonts w:eastAsia="仿宋_GB2312"/>
                <w:b/>
                <w:bCs/>
                <w:kern w:val="0"/>
                <w:sz w:val="18"/>
                <w:szCs w:val="18"/>
              </w:rPr>
            </w:pPr>
          </w:p>
        </w:tc>
        <w:tc>
          <w:tcPr>
            <w:tcW w:w="2155" w:type="dxa"/>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违法占用绿地（改变绿地使用性质）</w:t>
            </w:r>
            <w:r>
              <w:rPr>
                <w:rFonts w:eastAsia="仿宋_GB2312"/>
                <w:kern w:val="0"/>
                <w:sz w:val="18"/>
                <w:szCs w:val="18"/>
              </w:rPr>
              <w:t>10</w:t>
            </w:r>
            <w:r>
              <w:rPr>
                <w:rFonts w:eastAsia="仿宋_GB2312" w:hint="eastAsia"/>
                <w:kern w:val="0"/>
                <w:sz w:val="18"/>
                <w:szCs w:val="18"/>
              </w:rPr>
              <w:t>平方米以上</w:t>
            </w:r>
            <w:r>
              <w:rPr>
                <w:rFonts w:eastAsia="仿宋_GB2312"/>
                <w:kern w:val="0"/>
                <w:sz w:val="18"/>
                <w:szCs w:val="18"/>
              </w:rPr>
              <w:t>50</w:t>
            </w:r>
            <w:r>
              <w:rPr>
                <w:rFonts w:eastAsia="仿宋_GB2312" w:hint="eastAsia"/>
                <w:kern w:val="0"/>
                <w:sz w:val="18"/>
                <w:szCs w:val="18"/>
              </w:rPr>
              <w:t>平方米以下或临时占用超过批准期限三个月以</w:t>
            </w:r>
            <w:r>
              <w:rPr>
                <w:rFonts w:eastAsia="仿宋_GB2312" w:hint="eastAsia"/>
                <w:kern w:val="0"/>
                <w:sz w:val="18"/>
                <w:szCs w:val="18"/>
              </w:rPr>
              <w:lastRenderedPageBreak/>
              <w:t>内</w:t>
            </w:r>
          </w:p>
        </w:tc>
        <w:tc>
          <w:tcPr>
            <w:tcW w:w="2479" w:type="dxa"/>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lastRenderedPageBreak/>
              <w:t>绿化补偿费</w:t>
            </w:r>
            <w:r>
              <w:rPr>
                <w:rFonts w:eastAsia="仿宋_GB2312"/>
                <w:kern w:val="0"/>
                <w:sz w:val="18"/>
                <w:szCs w:val="18"/>
              </w:rPr>
              <w:t>1.5—2.5</w:t>
            </w:r>
            <w:r>
              <w:rPr>
                <w:rFonts w:eastAsia="仿宋_GB2312" w:hint="eastAsia"/>
                <w:kern w:val="0"/>
                <w:sz w:val="18"/>
                <w:szCs w:val="18"/>
              </w:rPr>
              <w:t>倍罚款</w:t>
            </w:r>
          </w:p>
        </w:tc>
      </w:tr>
      <w:tr w:rsidR="000F5FCC" w:rsidTr="00031931">
        <w:trPr>
          <w:trHeight w:val="725"/>
          <w:jc w:val="center"/>
        </w:trPr>
        <w:tc>
          <w:tcPr>
            <w:tcW w:w="492"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1675"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162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548" w:type="dxa"/>
            <w:vMerge/>
            <w:vAlign w:val="center"/>
          </w:tcPr>
          <w:p w:rsidR="000F5FCC" w:rsidRDefault="000F5FCC" w:rsidP="00031931">
            <w:pPr>
              <w:widowControl/>
              <w:spacing w:line="240" w:lineRule="exact"/>
              <w:ind w:left="-20" w:rightChars="-20" w:right="-42"/>
              <w:rPr>
                <w:rFonts w:eastAsia="仿宋_GB2312"/>
                <w:b/>
                <w:bCs/>
                <w:kern w:val="0"/>
                <w:sz w:val="18"/>
                <w:szCs w:val="18"/>
              </w:rPr>
            </w:pPr>
          </w:p>
        </w:tc>
        <w:tc>
          <w:tcPr>
            <w:tcW w:w="2155" w:type="dxa"/>
            <w:vMerge/>
            <w:vAlign w:val="center"/>
          </w:tcPr>
          <w:p w:rsidR="000F5FCC" w:rsidRDefault="000F5FCC" w:rsidP="00031931">
            <w:pPr>
              <w:widowControl/>
              <w:spacing w:line="240" w:lineRule="exact"/>
              <w:ind w:left="-20" w:rightChars="-20" w:right="-42"/>
              <w:rPr>
                <w:rFonts w:eastAsia="仿宋_GB2312"/>
                <w:b/>
                <w:bCs/>
                <w:kern w:val="0"/>
                <w:sz w:val="18"/>
                <w:szCs w:val="18"/>
              </w:rPr>
            </w:pPr>
          </w:p>
        </w:tc>
        <w:tc>
          <w:tcPr>
            <w:tcW w:w="2155" w:type="dxa"/>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违法占用绿地（改变绿地使用性质）</w:t>
            </w:r>
            <w:r>
              <w:rPr>
                <w:rFonts w:eastAsia="仿宋_GB2312"/>
                <w:kern w:val="0"/>
                <w:sz w:val="18"/>
                <w:szCs w:val="18"/>
              </w:rPr>
              <w:t>50</w:t>
            </w:r>
            <w:r>
              <w:rPr>
                <w:rFonts w:eastAsia="仿宋_GB2312" w:hint="eastAsia"/>
                <w:kern w:val="0"/>
                <w:sz w:val="18"/>
                <w:szCs w:val="18"/>
              </w:rPr>
              <w:t>平方米以上或临时占用超过批准期限三月以上</w:t>
            </w:r>
          </w:p>
        </w:tc>
        <w:tc>
          <w:tcPr>
            <w:tcW w:w="2479" w:type="dxa"/>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绿化补偿费的</w:t>
            </w:r>
            <w:r>
              <w:rPr>
                <w:rFonts w:eastAsia="仿宋_GB2312"/>
                <w:kern w:val="0"/>
                <w:sz w:val="18"/>
                <w:szCs w:val="18"/>
              </w:rPr>
              <w:t>2.5—3</w:t>
            </w:r>
            <w:r>
              <w:rPr>
                <w:rFonts w:eastAsia="仿宋_GB2312" w:hint="eastAsia"/>
                <w:kern w:val="0"/>
                <w:sz w:val="18"/>
                <w:szCs w:val="18"/>
              </w:rPr>
              <w:t>倍罚款</w:t>
            </w:r>
          </w:p>
        </w:tc>
      </w:tr>
      <w:tr w:rsidR="000F5FCC" w:rsidTr="00031931">
        <w:trPr>
          <w:trHeight w:val="400"/>
          <w:jc w:val="center"/>
        </w:trPr>
        <w:tc>
          <w:tcPr>
            <w:tcW w:w="492" w:type="dxa"/>
            <w:vMerge w:val="restart"/>
            <w:vAlign w:val="center"/>
          </w:tcPr>
          <w:p w:rsidR="000F5FCC" w:rsidRDefault="000F5FCC" w:rsidP="00031931">
            <w:pPr>
              <w:widowControl/>
              <w:spacing w:line="240" w:lineRule="exact"/>
              <w:ind w:left="-20" w:rightChars="-20" w:right="-42"/>
              <w:jc w:val="center"/>
              <w:rPr>
                <w:rFonts w:eastAsia="仿宋_GB2312"/>
                <w:kern w:val="0"/>
                <w:sz w:val="18"/>
                <w:szCs w:val="18"/>
              </w:rPr>
            </w:pPr>
            <w:r>
              <w:rPr>
                <w:rFonts w:eastAsia="仿宋_GB2312"/>
                <w:kern w:val="0"/>
                <w:sz w:val="18"/>
                <w:szCs w:val="18"/>
              </w:rPr>
              <w:t>30</w:t>
            </w:r>
          </w:p>
        </w:tc>
        <w:tc>
          <w:tcPr>
            <w:tcW w:w="1675"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擅自砍伐城市树木</w:t>
            </w:r>
          </w:p>
        </w:tc>
        <w:tc>
          <w:tcPr>
            <w:tcW w:w="1623"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《浙江省城市绿化管理办法》第二十二条</w:t>
            </w:r>
          </w:p>
        </w:tc>
        <w:tc>
          <w:tcPr>
            <w:tcW w:w="3548"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《浙江省城市绿化管理办法》第三十条：责令停止，并可处以树木价值</w:t>
            </w:r>
            <w:r>
              <w:rPr>
                <w:rFonts w:eastAsia="仿宋_GB2312"/>
                <w:kern w:val="0"/>
                <w:sz w:val="18"/>
                <w:szCs w:val="18"/>
              </w:rPr>
              <w:t>1</w:t>
            </w:r>
            <w:r>
              <w:rPr>
                <w:rFonts w:eastAsia="仿宋_GB2312" w:hint="eastAsia"/>
                <w:kern w:val="0"/>
                <w:sz w:val="18"/>
                <w:szCs w:val="18"/>
              </w:rPr>
              <w:t>至</w:t>
            </w:r>
            <w:r>
              <w:rPr>
                <w:rFonts w:eastAsia="仿宋_GB2312"/>
                <w:kern w:val="0"/>
                <w:sz w:val="18"/>
                <w:szCs w:val="18"/>
              </w:rPr>
              <w:t>5</w:t>
            </w:r>
            <w:r>
              <w:rPr>
                <w:rFonts w:eastAsia="仿宋_GB2312" w:hint="eastAsia"/>
                <w:kern w:val="0"/>
                <w:sz w:val="18"/>
                <w:szCs w:val="18"/>
              </w:rPr>
              <w:t>倍的罚款。</w:t>
            </w:r>
          </w:p>
        </w:tc>
        <w:tc>
          <w:tcPr>
            <w:tcW w:w="2155"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树木胸径</w:t>
            </w:r>
          </w:p>
        </w:tc>
        <w:tc>
          <w:tcPr>
            <w:tcW w:w="2155" w:type="dxa"/>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胸径</w:t>
            </w:r>
            <w:r>
              <w:rPr>
                <w:rFonts w:eastAsia="仿宋_GB2312"/>
                <w:kern w:val="0"/>
                <w:sz w:val="18"/>
                <w:szCs w:val="18"/>
              </w:rPr>
              <w:t>10CM</w:t>
            </w:r>
            <w:r>
              <w:rPr>
                <w:rFonts w:eastAsia="仿宋_GB2312" w:hint="eastAsia"/>
                <w:kern w:val="0"/>
                <w:sz w:val="18"/>
                <w:szCs w:val="18"/>
              </w:rPr>
              <w:t>以下</w:t>
            </w:r>
          </w:p>
        </w:tc>
        <w:tc>
          <w:tcPr>
            <w:tcW w:w="2479" w:type="dxa"/>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树木价值</w:t>
            </w:r>
            <w:r>
              <w:rPr>
                <w:rFonts w:eastAsia="仿宋_GB2312"/>
                <w:kern w:val="0"/>
                <w:sz w:val="18"/>
                <w:szCs w:val="18"/>
              </w:rPr>
              <w:t>1—3</w:t>
            </w:r>
            <w:r>
              <w:rPr>
                <w:rFonts w:eastAsia="仿宋_GB2312" w:hint="eastAsia"/>
                <w:kern w:val="0"/>
                <w:sz w:val="18"/>
                <w:szCs w:val="18"/>
              </w:rPr>
              <w:t>倍的罚款</w:t>
            </w:r>
          </w:p>
        </w:tc>
      </w:tr>
      <w:tr w:rsidR="000F5FCC" w:rsidTr="00031931">
        <w:trPr>
          <w:trHeight w:val="215"/>
          <w:jc w:val="center"/>
        </w:trPr>
        <w:tc>
          <w:tcPr>
            <w:tcW w:w="492"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1675"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162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548" w:type="dxa"/>
            <w:vMerge/>
            <w:vAlign w:val="center"/>
          </w:tcPr>
          <w:p w:rsidR="000F5FCC" w:rsidRDefault="000F5FCC" w:rsidP="00031931">
            <w:pPr>
              <w:widowControl/>
              <w:spacing w:line="240" w:lineRule="exact"/>
              <w:ind w:left="-20" w:rightChars="-20" w:right="-42"/>
              <w:rPr>
                <w:rFonts w:eastAsia="仿宋_GB2312"/>
                <w:bCs/>
                <w:kern w:val="0"/>
                <w:sz w:val="18"/>
                <w:szCs w:val="18"/>
              </w:rPr>
            </w:pPr>
          </w:p>
        </w:tc>
        <w:tc>
          <w:tcPr>
            <w:tcW w:w="2155" w:type="dxa"/>
            <w:vMerge/>
            <w:vAlign w:val="center"/>
          </w:tcPr>
          <w:p w:rsidR="000F5FCC" w:rsidRDefault="000F5FCC" w:rsidP="00031931">
            <w:pPr>
              <w:widowControl/>
              <w:spacing w:line="240" w:lineRule="exact"/>
              <w:ind w:left="-20" w:rightChars="-20" w:right="-42"/>
              <w:rPr>
                <w:rFonts w:eastAsia="仿宋_GB2312"/>
                <w:bCs/>
                <w:kern w:val="0"/>
                <w:sz w:val="18"/>
                <w:szCs w:val="18"/>
              </w:rPr>
            </w:pPr>
          </w:p>
        </w:tc>
        <w:tc>
          <w:tcPr>
            <w:tcW w:w="2155" w:type="dxa"/>
            <w:vAlign w:val="center"/>
          </w:tcPr>
          <w:p w:rsidR="000F5FCC" w:rsidRDefault="000F5FCC" w:rsidP="00031931">
            <w:pPr>
              <w:widowControl/>
              <w:spacing w:line="240" w:lineRule="exact"/>
              <w:ind w:left="-20" w:rightChars="-20" w:right="-42"/>
              <w:rPr>
                <w:rFonts w:eastAsia="仿宋_GB2312"/>
                <w:bCs/>
                <w:kern w:val="0"/>
                <w:sz w:val="18"/>
                <w:szCs w:val="18"/>
              </w:rPr>
            </w:pPr>
            <w:r>
              <w:rPr>
                <w:rFonts w:eastAsia="仿宋_GB2312" w:hint="eastAsia"/>
                <w:kern w:val="0"/>
                <w:sz w:val="18"/>
                <w:szCs w:val="18"/>
              </w:rPr>
              <w:t>胸径</w:t>
            </w:r>
            <w:r>
              <w:rPr>
                <w:rFonts w:eastAsia="仿宋_GB2312"/>
                <w:kern w:val="0"/>
                <w:sz w:val="18"/>
                <w:szCs w:val="18"/>
              </w:rPr>
              <w:t xml:space="preserve">10—20CM </w:t>
            </w:r>
          </w:p>
        </w:tc>
        <w:tc>
          <w:tcPr>
            <w:tcW w:w="2479" w:type="dxa"/>
            <w:vAlign w:val="center"/>
          </w:tcPr>
          <w:p w:rsidR="000F5FCC" w:rsidRDefault="000F5FCC" w:rsidP="00031931">
            <w:pPr>
              <w:widowControl/>
              <w:spacing w:line="240" w:lineRule="exact"/>
              <w:ind w:left="-20" w:rightChars="-20" w:right="-42"/>
              <w:rPr>
                <w:rFonts w:eastAsia="仿宋_GB2312"/>
                <w:bCs/>
                <w:kern w:val="0"/>
                <w:sz w:val="18"/>
                <w:szCs w:val="18"/>
              </w:rPr>
            </w:pPr>
            <w:r>
              <w:rPr>
                <w:rFonts w:eastAsia="仿宋_GB2312" w:hint="eastAsia"/>
                <w:kern w:val="0"/>
                <w:sz w:val="18"/>
                <w:szCs w:val="18"/>
              </w:rPr>
              <w:t>树木价值</w:t>
            </w:r>
            <w:r>
              <w:rPr>
                <w:rFonts w:eastAsia="仿宋_GB2312"/>
                <w:kern w:val="0"/>
                <w:sz w:val="18"/>
                <w:szCs w:val="18"/>
              </w:rPr>
              <w:t>3—4</w:t>
            </w:r>
            <w:r>
              <w:rPr>
                <w:rFonts w:eastAsia="仿宋_GB2312" w:hint="eastAsia"/>
                <w:kern w:val="0"/>
                <w:sz w:val="18"/>
                <w:szCs w:val="18"/>
              </w:rPr>
              <w:t>倍的罚款</w:t>
            </w:r>
          </w:p>
        </w:tc>
      </w:tr>
      <w:tr w:rsidR="000F5FCC" w:rsidTr="00031931">
        <w:trPr>
          <w:trHeight w:val="275"/>
          <w:jc w:val="center"/>
        </w:trPr>
        <w:tc>
          <w:tcPr>
            <w:tcW w:w="492"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1675"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162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548" w:type="dxa"/>
            <w:vMerge/>
            <w:vAlign w:val="center"/>
          </w:tcPr>
          <w:p w:rsidR="000F5FCC" w:rsidRDefault="000F5FCC" w:rsidP="00031931">
            <w:pPr>
              <w:widowControl/>
              <w:spacing w:line="240" w:lineRule="exact"/>
              <w:ind w:left="-20" w:rightChars="-20" w:right="-42"/>
              <w:rPr>
                <w:rFonts w:eastAsia="仿宋_GB2312"/>
                <w:bCs/>
                <w:kern w:val="0"/>
                <w:sz w:val="18"/>
                <w:szCs w:val="18"/>
              </w:rPr>
            </w:pPr>
          </w:p>
        </w:tc>
        <w:tc>
          <w:tcPr>
            <w:tcW w:w="2155" w:type="dxa"/>
            <w:vMerge/>
            <w:vAlign w:val="center"/>
          </w:tcPr>
          <w:p w:rsidR="000F5FCC" w:rsidRDefault="000F5FCC" w:rsidP="00031931">
            <w:pPr>
              <w:widowControl/>
              <w:spacing w:line="240" w:lineRule="exact"/>
              <w:ind w:left="-20" w:rightChars="-20" w:right="-42"/>
              <w:rPr>
                <w:rFonts w:eastAsia="仿宋_GB2312"/>
                <w:bCs/>
                <w:kern w:val="0"/>
                <w:sz w:val="18"/>
                <w:szCs w:val="18"/>
              </w:rPr>
            </w:pPr>
          </w:p>
        </w:tc>
        <w:tc>
          <w:tcPr>
            <w:tcW w:w="2155" w:type="dxa"/>
            <w:vAlign w:val="center"/>
          </w:tcPr>
          <w:p w:rsidR="000F5FCC" w:rsidRDefault="000F5FCC" w:rsidP="00031931">
            <w:pPr>
              <w:widowControl/>
              <w:spacing w:line="240" w:lineRule="exact"/>
              <w:ind w:left="-20" w:rightChars="-20" w:right="-42"/>
              <w:rPr>
                <w:rFonts w:eastAsia="仿宋_GB2312"/>
                <w:bCs/>
                <w:kern w:val="0"/>
                <w:sz w:val="18"/>
                <w:szCs w:val="18"/>
              </w:rPr>
            </w:pPr>
            <w:r>
              <w:rPr>
                <w:rFonts w:eastAsia="仿宋_GB2312" w:hint="eastAsia"/>
                <w:kern w:val="0"/>
                <w:sz w:val="18"/>
                <w:szCs w:val="18"/>
              </w:rPr>
              <w:t>胸径</w:t>
            </w:r>
            <w:r>
              <w:rPr>
                <w:rFonts w:eastAsia="仿宋_GB2312"/>
                <w:kern w:val="0"/>
                <w:sz w:val="18"/>
                <w:szCs w:val="18"/>
              </w:rPr>
              <w:t>20CM</w:t>
            </w:r>
            <w:r>
              <w:rPr>
                <w:rFonts w:eastAsia="仿宋_GB2312" w:hint="eastAsia"/>
                <w:kern w:val="0"/>
                <w:sz w:val="18"/>
                <w:szCs w:val="18"/>
              </w:rPr>
              <w:t>以上</w:t>
            </w:r>
          </w:p>
        </w:tc>
        <w:tc>
          <w:tcPr>
            <w:tcW w:w="2479" w:type="dxa"/>
            <w:vAlign w:val="center"/>
          </w:tcPr>
          <w:p w:rsidR="000F5FCC" w:rsidRDefault="000F5FCC" w:rsidP="00031931">
            <w:pPr>
              <w:widowControl/>
              <w:spacing w:line="240" w:lineRule="exact"/>
              <w:ind w:left="-20" w:rightChars="-20" w:right="-42"/>
              <w:rPr>
                <w:rFonts w:eastAsia="仿宋_GB2312"/>
                <w:bCs/>
                <w:kern w:val="0"/>
                <w:sz w:val="18"/>
                <w:szCs w:val="18"/>
              </w:rPr>
            </w:pPr>
            <w:r>
              <w:rPr>
                <w:rFonts w:eastAsia="仿宋_GB2312" w:hint="eastAsia"/>
                <w:kern w:val="0"/>
                <w:sz w:val="18"/>
                <w:szCs w:val="18"/>
              </w:rPr>
              <w:t>树木价值</w:t>
            </w:r>
            <w:r>
              <w:rPr>
                <w:rFonts w:eastAsia="仿宋_GB2312"/>
                <w:kern w:val="0"/>
                <w:sz w:val="18"/>
                <w:szCs w:val="18"/>
              </w:rPr>
              <w:t>4—5</w:t>
            </w:r>
            <w:r>
              <w:rPr>
                <w:rFonts w:eastAsia="仿宋_GB2312" w:hint="eastAsia"/>
                <w:kern w:val="0"/>
                <w:sz w:val="18"/>
                <w:szCs w:val="18"/>
              </w:rPr>
              <w:t>倍的罚款</w:t>
            </w:r>
          </w:p>
        </w:tc>
      </w:tr>
      <w:tr w:rsidR="000F5FCC" w:rsidTr="00031931">
        <w:trPr>
          <w:trHeight w:val="337"/>
          <w:jc w:val="center"/>
        </w:trPr>
        <w:tc>
          <w:tcPr>
            <w:tcW w:w="492" w:type="dxa"/>
            <w:vMerge w:val="restart"/>
            <w:vAlign w:val="center"/>
          </w:tcPr>
          <w:p w:rsidR="000F5FCC" w:rsidRDefault="000F5FCC" w:rsidP="00031931">
            <w:pPr>
              <w:widowControl/>
              <w:spacing w:line="240" w:lineRule="exact"/>
              <w:ind w:left="-20" w:rightChars="-20" w:right="-42"/>
              <w:jc w:val="center"/>
              <w:rPr>
                <w:rFonts w:eastAsia="仿宋_GB2312"/>
                <w:kern w:val="0"/>
                <w:sz w:val="18"/>
                <w:szCs w:val="18"/>
              </w:rPr>
            </w:pPr>
            <w:r>
              <w:rPr>
                <w:rFonts w:eastAsia="仿宋_GB2312"/>
                <w:kern w:val="0"/>
                <w:sz w:val="18"/>
                <w:szCs w:val="18"/>
              </w:rPr>
              <w:t>31</w:t>
            </w:r>
          </w:p>
        </w:tc>
        <w:tc>
          <w:tcPr>
            <w:tcW w:w="1675"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损坏城市绿地及绿化设施</w:t>
            </w:r>
          </w:p>
        </w:tc>
        <w:tc>
          <w:tcPr>
            <w:tcW w:w="1623"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《浙江省城市绿化管理办法》第二十条</w:t>
            </w:r>
          </w:p>
        </w:tc>
        <w:tc>
          <w:tcPr>
            <w:tcW w:w="3548"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《浙江省城市绿化管理办法》第三十一条：责令限期改正、恢复原状；造成损失的，依法承担赔偿责任，并可处</w:t>
            </w:r>
            <w:r>
              <w:rPr>
                <w:rFonts w:eastAsia="仿宋_GB2312"/>
                <w:kern w:val="0"/>
                <w:sz w:val="18"/>
                <w:szCs w:val="18"/>
              </w:rPr>
              <w:t>100</w:t>
            </w:r>
            <w:r>
              <w:rPr>
                <w:rFonts w:eastAsia="仿宋_GB2312" w:hint="eastAsia"/>
                <w:kern w:val="0"/>
                <w:sz w:val="18"/>
                <w:szCs w:val="18"/>
              </w:rPr>
              <w:t>元以上</w:t>
            </w:r>
            <w:r>
              <w:rPr>
                <w:rFonts w:eastAsia="仿宋_GB2312"/>
                <w:kern w:val="0"/>
                <w:sz w:val="18"/>
                <w:szCs w:val="18"/>
              </w:rPr>
              <w:t>1000</w:t>
            </w:r>
            <w:r>
              <w:rPr>
                <w:rFonts w:eastAsia="仿宋_GB2312" w:hint="eastAsia"/>
                <w:kern w:val="0"/>
                <w:sz w:val="18"/>
                <w:szCs w:val="18"/>
              </w:rPr>
              <w:t>元以下的罚款。</w:t>
            </w:r>
          </w:p>
        </w:tc>
        <w:tc>
          <w:tcPr>
            <w:tcW w:w="2155" w:type="dxa"/>
            <w:vMerge w:val="restart"/>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损坏面积</w:t>
            </w:r>
          </w:p>
        </w:tc>
        <w:tc>
          <w:tcPr>
            <w:tcW w:w="2155" w:type="dxa"/>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损坏绿化</w:t>
            </w:r>
            <w:r>
              <w:rPr>
                <w:rFonts w:eastAsia="仿宋_GB2312"/>
                <w:kern w:val="0"/>
                <w:sz w:val="18"/>
                <w:szCs w:val="18"/>
              </w:rPr>
              <w:t>50</w:t>
            </w:r>
            <w:r>
              <w:rPr>
                <w:rFonts w:eastAsia="仿宋_GB2312" w:hint="eastAsia"/>
                <w:kern w:val="0"/>
                <w:sz w:val="18"/>
                <w:szCs w:val="18"/>
              </w:rPr>
              <w:t>平方米以下</w:t>
            </w:r>
          </w:p>
        </w:tc>
        <w:tc>
          <w:tcPr>
            <w:tcW w:w="2479" w:type="dxa"/>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kern w:val="0"/>
                <w:sz w:val="18"/>
                <w:szCs w:val="18"/>
              </w:rPr>
              <w:t>100—500</w:t>
            </w:r>
            <w:r>
              <w:rPr>
                <w:rFonts w:eastAsia="仿宋_GB2312" w:hint="eastAsia"/>
                <w:kern w:val="0"/>
                <w:sz w:val="18"/>
                <w:szCs w:val="18"/>
              </w:rPr>
              <w:t>元</w:t>
            </w:r>
          </w:p>
        </w:tc>
      </w:tr>
      <w:tr w:rsidR="000F5FCC" w:rsidTr="00031931">
        <w:trPr>
          <w:trHeight w:val="90"/>
          <w:jc w:val="center"/>
        </w:trPr>
        <w:tc>
          <w:tcPr>
            <w:tcW w:w="492" w:type="dxa"/>
            <w:vMerge/>
            <w:vAlign w:val="center"/>
          </w:tcPr>
          <w:p w:rsidR="000F5FCC" w:rsidRDefault="000F5FCC" w:rsidP="00031931">
            <w:pPr>
              <w:widowControl/>
              <w:spacing w:line="240" w:lineRule="exact"/>
              <w:ind w:left="-20" w:rightChars="-20" w:right="-42"/>
              <w:jc w:val="center"/>
              <w:rPr>
                <w:rFonts w:eastAsia="仿宋_GB2312"/>
                <w:kern w:val="0"/>
                <w:sz w:val="18"/>
                <w:szCs w:val="18"/>
              </w:rPr>
            </w:pPr>
          </w:p>
        </w:tc>
        <w:tc>
          <w:tcPr>
            <w:tcW w:w="1675"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162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548" w:type="dxa"/>
            <w:vMerge/>
            <w:vAlign w:val="center"/>
          </w:tcPr>
          <w:p w:rsidR="000F5FCC" w:rsidRDefault="000F5FCC" w:rsidP="00031931">
            <w:pPr>
              <w:widowControl/>
              <w:spacing w:line="240" w:lineRule="exact"/>
              <w:ind w:left="-20" w:rightChars="-20" w:right="-42"/>
              <w:rPr>
                <w:rFonts w:eastAsia="仿宋_GB2312"/>
                <w:bCs/>
                <w:kern w:val="0"/>
                <w:sz w:val="18"/>
                <w:szCs w:val="18"/>
              </w:rPr>
            </w:pPr>
          </w:p>
        </w:tc>
        <w:tc>
          <w:tcPr>
            <w:tcW w:w="2155" w:type="dxa"/>
            <w:vMerge/>
            <w:vAlign w:val="center"/>
          </w:tcPr>
          <w:p w:rsidR="000F5FCC" w:rsidRDefault="000F5FCC" w:rsidP="00031931">
            <w:pPr>
              <w:widowControl/>
              <w:spacing w:line="240" w:lineRule="exact"/>
              <w:ind w:left="-20" w:rightChars="-20" w:right="-42"/>
              <w:rPr>
                <w:rFonts w:eastAsia="仿宋_GB2312"/>
                <w:bCs/>
                <w:kern w:val="0"/>
                <w:sz w:val="18"/>
                <w:szCs w:val="18"/>
              </w:rPr>
            </w:pPr>
          </w:p>
        </w:tc>
        <w:tc>
          <w:tcPr>
            <w:tcW w:w="2155" w:type="dxa"/>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损坏绿化</w:t>
            </w:r>
            <w:r>
              <w:rPr>
                <w:rFonts w:eastAsia="仿宋_GB2312"/>
                <w:kern w:val="0"/>
                <w:sz w:val="18"/>
                <w:szCs w:val="18"/>
              </w:rPr>
              <w:t>50—100</w:t>
            </w:r>
            <w:r>
              <w:rPr>
                <w:rFonts w:eastAsia="仿宋_GB2312" w:hint="eastAsia"/>
                <w:kern w:val="0"/>
                <w:sz w:val="18"/>
                <w:szCs w:val="18"/>
              </w:rPr>
              <w:t>平方米</w:t>
            </w:r>
          </w:p>
        </w:tc>
        <w:tc>
          <w:tcPr>
            <w:tcW w:w="2479" w:type="dxa"/>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kern w:val="0"/>
                <w:sz w:val="18"/>
                <w:szCs w:val="18"/>
              </w:rPr>
              <w:t>500—800</w:t>
            </w:r>
            <w:r>
              <w:rPr>
                <w:rFonts w:eastAsia="仿宋_GB2312" w:hint="eastAsia"/>
                <w:kern w:val="0"/>
                <w:sz w:val="18"/>
                <w:szCs w:val="18"/>
              </w:rPr>
              <w:t>元</w:t>
            </w:r>
          </w:p>
        </w:tc>
      </w:tr>
      <w:tr w:rsidR="000F5FCC" w:rsidTr="00031931">
        <w:trPr>
          <w:trHeight w:val="417"/>
          <w:jc w:val="center"/>
        </w:trPr>
        <w:tc>
          <w:tcPr>
            <w:tcW w:w="492" w:type="dxa"/>
            <w:vMerge/>
            <w:vAlign w:val="center"/>
          </w:tcPr>
          <w:p w:rsidR="000F5FCC" w:rsidRDefault="000F5FCC" w:rsidP="00031931">
            <w:pPr>
              <w:widowControl/>
              <w:spacing w:line="240" w:lineRule="exact"/>
              <w:ind w:left="-20" w:rightChars="-20" w:right="-42"/>
              <w:jc w:val="center"/>
              <w:rPr>
                <w:rFonts w:eastAsia="仿宋_GB2312"/>
                <w:kern w:val="0"/>
                <w:sz w:val="18"/>
                <w:szCs w:val="18"/>
              </w:rPr>
            </w:pPr>
          </w:p>
        </w:tc>
        <w:tc>
          <w:tcPr>
            <w:tcW w:w="1675"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1623" w:type="dxa"/>
            <w:vMerge/>
            <w:vAlign w:val="center"/>
          </w:tcPr>
          <w:p w:rsidR="000F5FCC" w:rsidRDefault="000F5FCC" w:rsidP="00031931">
            <w:pPr>
              <w:widowControl/>
              <w:spacing w:line="240" w:lineRule="exact"/>
              <w:ind w:left="-20" w:rightChars="-20" w:right="-42"/>
              <w:rPr>
                <w:rFonts w:eastAsia="仿宋_GB2312"/>
                <w:kern w:val="0"/>
                <w:sz w:val="18"/>
                <w:szCs w:val="18"/>
              </w:rPr>
            </w:pPr>
          </w:p>
        </w:tc>
        <w:tc>
          <w:tcPr>
            <w:tcW w:w="3548" w:type="dxa"/>
            <w:vMerge/>
            <w:vAlign w:val="center"/>
          </w:tcPr>
          <w:p w:rsidR="000F5FCC" w:rsidRDefault="000F5FCC" w:rsidP="00031931">
            <w:pPr>
              <w:widowControl/>
              <w:spacing w:line="240" w:lineRule="exact"/>
              <w:ind w:left="-20" w:rightChars="-20" w:right="-42"/>
              <w:rPr>
                <w:rFonts w:eastAsia="仿宋_GB2312"/>
                <w:bCs/>
                <w:kern w:val="0"/>
                <w:sz w:val="18"/>
                <w:szCs w:val="18"/>
              </w:rPr>
            </w:pPr>
          </w:p>
        </w:tc>
        <w:tc>
          <w:tcPr>
            <w:tcW w:w="2155" w:type="dxa"/>
            <w:vMerge/>
            <w:vAlign w:val="center"/>
          </w:tcPr>
          <w:p w:rsidR="000F5FCC" w:rsidRDefault="000F5FCC" w:rsidP="00031931">
            <w:pPr>
              <w:widowControl/>
              <w:spacing w:line="240" w:lineRule="exact"/>
              <w:ind w:left="-20" w:rightChars="-20" w:right="-42"/>
              <w:rPr>
                <w:rFonts w:eastAsia="仿宋_GB2312"/>
                <w:bCs/>
                <w:kern w:val="0"/>
                <w:sz w:val="18"/>
                <w:szCs w:val="18"/>
              </w:rPr>
            </w:pPr>
          </w:p>
        </w:tc>
        <w:tc>
          <w:tcPr>
            <w:tcW w:w="2155" w:type="dxa"/>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hint="eastAsia"/>
                <w:kern w:val="0"/>
                <w:sz w:val="18"/>
                <w:szCs w:val="18"/>
              </w:rPr>
              <w:t>损坏绿化</w:t>
            </w:r>
            <w:r>
              <w:rPr>
                <w:rFonts w:eastAsia="仿宋_GB2312"/>
                <w:kern w:val="0"/>
                <w:sz w:val="18"/>
                <w:szCs w:val="18"/>
              </w:rPr>
              <w:t>100</w:t>
            </w:r>
            <w:r>
              <w:rPr>
                <w:rFonts w:eastAsia="仿宋_GB2312" w:hint="eastAsia"/>
                <w:kern w:val="0"/>
                <w:sz w:val="18"/>
                <w:szCs w:val="18"/>
              </w:rPr>
              <w:t>平方米以上</w:t>
            </w:r>
          </w:p>
        </w:tc>
        <w:tc>
          <w:tcPr>
            <w:tcW w:w="2479" w:type="dxa"/>
            <w:vAlign w:val="center"/>
          </w:tcPr>
          <w:p w:rsidR="000F5FCC" w:rsidRDefault="000F5FCC" w:rsidP="00031931">
            <w:pPr>
              <w:widowControl/>
              <w:spacing w:line="240" w:lineRule="exact"/>
              <w:ind w:left="-20" w:rightChars="-20" w:right="-42"/>
              <w:rPr>
                <w:rFonts w:eastAsia="仿宋_GB2312"/>
                <w:kern w:val="0"/>
                <w:sz w:val="18"/>
                <w:szCs w:val="18"/>
              </w:rPr>
            </w:pPr>
            <w:r>
              <w:rPr>
                <w:rFonts w:eastAsia="仿宋_GB2312"/>
                <w:kern w:val="0"/>
                <w:sz w:val="18"/>
                <w:szCs w:val="18"/>
              </w:rPr>
              <w:t>800—1000</w:t>
            </w:r>
            <w:r>
              <w:rPr>
                <w:rFonts w:eastAsia="仿宋_GB2312" w:hint="eastAsia"/>
                <w:kern w:val="0"/>
                <w:sz w:val="18"/>
                <w:szCs w:val="18"/>
              </w:rPr>
              <w:t>元</w:t>
            </w:r>
          </w:p>
        </w:tc>
      </w:tr>
    </w:tbl>
    <w:p w:rsidR="000F5FCC" w:rsidRDefault="000F5FCC" w:rsidP="000F5FCC">
      <w:pPr>
        <w:widowControl/>
        <w:tabs>
          <w:tab w:val="left" w:pos="12600"/>
        </w:tabs>
        <w:spacing w:beforeLines="100"/>
        <w:rPr>
          <w:rFonts w:eastAsia="黑体"/>
          <w:bCs/>
          <w:kern w:val="0"/>
          <w:sz w:val="32"/>
          <w:szCs w:val="32"/>
        </w:rPr>
      </w:pPr>
    </w:p>
    <w:p w:rsidR="000F5FCC" w:rsidRDefault="000F5FCC" w:rsidP="000F5FCC">
      <w:pPr>
        <w:widowControl/>
        <w:tabs>
          <w:tab w:val="left" w:pos="12600"/>
        </w:tabs>
        <w:spacing w:beforeLines="100"/>
        <w:rPr>
          <w:rFonts w:eastAsia="黑体"/>
          <w:bCs/>
          <w:kern w:val="0"/>
          <w:sz w:val="32"/>
          <w:szCs w:val="32"/>
        </w:rPr>
      </w:pPr>
      <w:r>
        <w:rPr>
          <w:rFonts w:eastAsia="黑体" w:hint="eastAsia"/>
          <w:bCs/>
          <w:kern w:val="0"/>
          <w:sz w:val="32"/>
          <w:szCs w:val="32"/>
        </w:rPr>
        <w:t>三、市政公用管理方面行政处罚权</w:t>
      </w:r>
    </w:p>
    <w:p w:rsidR="000F5FCC" w:rsidRDefault="000F5FCC" w:rsidP="000F5FCC">
      <w:pPr>
        <w:widowControl/>
        <w:spacing w:afterLines="50"/>
        <w:rPr>
          <w:rFonts w:eastAsia="黑体"/>
          <w:b/>
          <w:sz w:val="32"/>
          <w:szCs w:val="32"/>
        </w:rPr>
      </w:pPr>
      <w:r>
        <w:rPr>
          <w:rFonts w:eastAsia="楷体_GB2312" w:hint="eastAsia"/>
          <w:sz w:val="32"/>
          <w:szCs w:val="32"/>
        </w:rPr>
        <w:t>（一）城市道路桥梁管理方面行政处罚权</w:t>
      </w:r>
    </w:p>
    <w:tbl>
      <w:tblPr>
        <w:tblW w:w="14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1"/>
        <w:gridCol w:w="1605"/>
        <w:gridCol w:w="1884"/>
        <w:gridCol w:w="3581"/>
        <w:gridCol w:w="2061"/>
        <w:gridCol w:w="295"/>
        <w:gridCol w:w="2146"/>
        <w:gridCol w:w="2314"/>
      </w:tblGrid>
      <w:tr w:rsidR="000F5FCC" w:rsidTr="00031931">
        <w:trPr>
          <w:trHeight w:val="527"/>
          <w:jc w:val="center"/>
        </w:trPr>
        <w:tc>
          <w:tcPr>
            <w:tcW w:w="551" w:type="dxa"/>
            <w:vAlign w:val="center"/>
          </w:tcPr>
          <w:p w:rsidR="000F5FCC" w:rsidRDefault="000F5FCC" w:rsidP="00031931">
            <w:pPr>
              <w:widowControl/>
              <w:spacing w:line="240" w:lineRule="exact"/>
              <w:ind w:leftChars="-20" w:left="-42" w:rightChars="-20" w:right="-42"/>
              <w:jc w:val="center"/>
              <w:rPr>
                <w:rFonts w:ascii="黑体" w:eastAsia="黑体" w:hAnsi="黑体"/>
                <w:kern w:val="0"/>
                <w:szCs w:val="21"/>
              </w:rPr>
            </w:pPr>
            <w:r>
              <w:rPr>
                <w:rFonts w:ascii="黑体" w:eastAsia="黑体" w:hAnsi="黑体" w:hint="eastAsia"/>
                <w:kern w:val="0"/>
                <w:szCs w:val="21"/>
              </w:rPr>
              <w:t>序号</w:t>
            </w:r>
          </w:p>
        </w:tc>
        <w:tc>
          <w:tcPr>
            <w:tcW w:w="1605" w:type="dxa"/>
            <w:vAlign w:val="center"/>
          </w:tcPr>
          <w:p w:rsidR="000F5FCC" w:rsidRDefault="000F5FCC" w:rsidP="00031931">
            <w:pPr>
              <w:widowControl/>
              <w:spacing w:line="240" w:lineRule="exact"/>
              <w:ind w:leftChars="-20" w:left="-42" w:rightChars="-20" w:right="-42"/>
              <w:jc w:val="center"/>
              <w:rPr>
                <w:rFonts w:ascii="黑体" w:eastAsia="黑体" w:hAnsi="黑体"/>
                <w:szCs w:val="21"/>
              </w:rPr>
            </w:pPr>
            <w:r>
              <w:rPr>
                <w:rFonts w:ascii="黑体" w:eastAsia="黑体" w:hAnsi="黑体" w:hint="eastAsia"/>
                <w:szCs w:val="21"/>
              </w:rPr>
              <w:t>违法行为</w:t>
            </w:r>
          </w:p>
        </w:tc>
        <w:tc>
          <w:tcPr>
            <w:tcW w:w="1884" w:type="dxa"/>
            <w:vAlign w:val="center"/>
          </w:tcPr>
          <w:p w:rsidR="000F5FCC" w:rsidRDefault="000F5FCC" w:rsidP="00031931">
            <w:pPr>
              <w:widowControl/>
              <w:spacing w:line="240" w:lineRule="exact"/>
              <w:ind w:leftChars="-20" w:left="-42" w:rightChars="-20" w:right="-42"/>
              <w:jc w:val="center"/>
              <w:rPr>
                <w:rFonts w:ascii="黑体" w:eastAsia="黑体" w:hAnsi="黑体"/>
                <w:szCs w:val="21"/>
              </w:rPr>
            </w:pPr>
            <w:r>
              <w:rPr>
                <w:rFonts w:ascii="黑体" w:eastAsia="黑体" w:hAnsi="黑体" w:hint="eastAsia"/>
                <w:szCs w:val="21"/>
              </w:rPr>
              <w:t>法律法规规定（名称、条款内容）</w:t>
            </w:r>
          </w:p>
        </w:tc>
        <w:tc>
          <w:tcPr>
            <w:tcW w:w="3581" w:type="dxa"/>
            <w:vAlign w:val="center"/>
          </w:tcPr>
          <w:p w:rsidR="000F5FCC" w:rsidRDefault="000F5FCC" w:rsidP="00031931">
            <w:pPr>
              <w:widowControl/>
              <w:spacing w:line="240" w:lineRule="exact"/>
              <w:ind w:leftChars="-20" w:left="-42" w:rightChars="-20" w:right="-42"/>
              <w:jc w:val="center"/>
              <w:rPr>
                <w:rFonts w:ascii="黑体" w:eastAsia="黑体" w:hAnsi="黑体"/>
                <w:szCs w:val="21"/>
              </w:rPr>
            </w:pPr>
            <w:r>
              <w:rPr>
                <w:rFonts w:ascii="黑体" w:eastAsia="黑体" w:hAnsi="黑体" w:hint="eastAsia"/>
                <w:szCs w:val="21"/>
              </w:rPr>
              <w:t>法律责任</w:t>
            </w:r>
          </w:p>
        </w:tc>
        <w:tc>
          <w:tcPr>
            <w:tcW w:w="2061" w:type="dxa"/>
            <w:vAlign w:val="center"/>
          </w:tcPr>
          <w:p w:rsidR="000F5FCC" w:rsidRDefault="000F5FCC" w:rsidP="00031931">
            <w:pPr>
              <w:widowControl/>
              <w:spacing w:line="240" w:lineRule="exact"/>
              <w:ind w:leftChars="-20" w:left="-42" w:rightChars="-20" w:right="-42"/>
              <w:jc w:val="center"/>
              <w:rPr>
                <w:rFonts w:ascii="黑体" w:eastAsia="黑体" w:hAnsi="黑体"/>
                <w:szCs w:val="21"/>
              </w:rPr>
            </w:pPr>
            <w:r>
              <w:rPr>
                <w:rFonts w:ascii="黑体" w:eastAsia="黑体" w:hAnsi="黑体" w:hint="eastAsia"/>
                <w:kern w:val="0"/>
                <w:szCs w:val="21"/>
              </w:rPr>
              <w:t>自由裁量</w:t>
            </w:r>
            <w:r>
              <w:rPr>
                <w:rFonts w:ascii="黑体" w:eastAsia="黑体" w:hAnsi="黑体"/>
                <w:kern w:val="0"/>
                <w:szCs w:val="21"/>
              </w:rPr>
              <w:t xml:space="preserve">          </w:t>
            </w:r>
            <w:r>
              <w:rPr>
                <w:rFonts w:ascii="黑体" w:eastAsia="黑体" w:hAnsi="黑体" w:hint="eastAsia"/>
                <w:kern w:val="0"/>
                <w:szCs w:val="21"/>
              </w:rPr>
              <w:t>参考因素</w:t>
            </w:r>
          </w:p>
        </w:tc>
        <w:tc>
          <w:tcPr>
            <w:tcW w:w="2441" w:type="dxa"/>
            <w:gridSpan w:val="2"/>
            <w:vAlign w:val="center"/>
          </w:tcPr>
          <w:p w:rsidR="000F5FCC" w:rsidRDefault="000F5FCC" w:rsidP="00031931">
            <w:pPr>
              <w:widowControl/>
              <w:spacing w:line="240" w:lineRule="exact"/>
              <w:ind w:leftChars="-20" w:left="-42" w:rightChars="-20" w:right="-42"/>
              <w:jc w:val="center"/>
              <w:rPr>
                <w:rFonts w:ascii="黑体" w:eastAsia="黑体" w:hAnsi="黑体"/>
                <w:szCs w:val="21"/>
              </w:rPr>
            </w:pPr>
            <w:r>
              <w:rPr>
                <w:rFonts w:ascii="黑体" w:eastAsia="黑体" w:hAnsi="黑体" w:hint="eastAsia"/>
                <w:szCs w:val="21"/>
              </w:rPr>
              <w:t>自由裁量情形</w:t>
            </w:r>
          </w:p>
        </w:tc>
        <w:tc>
          <w:tcPr>
            <w:tcW w:w="2314" w:type="dxa"/>
            <w:vAlign w:val="center"/>
          </w:tcPr>
          <w:p w:rsidR="000F5FCC" w:rsidRDefault="000F5FCC" w:rsidP="00031931">
            <w:pPr>
              <w:widowControl/>
              <w:spacing w:line="240" w:lineRule="exact"/>
              <w:ind w:leftChars="-20" w:left="-42" w:rightChars="-20" w:right="-42"/>
              <w:jc w:val="center"/>
              <w:rPr>
                <w:rFonts w:ascii="黑体" w:eastAsia="黑体" w:hAnsi="黑体"/>
                <w:szCs w:val="21"/>
              </w:rPr>
            </w:pPr>
            <w:r>
              <w:rPr>
                <w:rFonts w:ascii="黑体" w:eastAsia="黑体" w:hAnsi="黑体" w:hint="eastAsia"/>
                <w:szCs w:val="21"/>
              </w:rPr>
              <w:t>裁量幅度</w:t>
            </w:r>
          </w:p>
        </w:tc>
      </w:tr>
      <w:tr w:rsidR="000F5FCC" w:rsidTr="00031931">
        <w:trPr>
          <w:trHeight w:val="525"/>
          <w:jc w:val="center"/>
        </w:trPr>
        <w:tc>
          <w:tcPr>
            <w:tcW w:w="551" w:type="dxa"/>
            <w:vMerge w:val="restart"/>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r>
              <w:rPr>
                <w:rFonts w:eastAsia="仿宋_GB2312"/>
                <w:kern w:val="0"/>
                <w:sz w:val="18"/>
                <w:szCs w:val="18"/>
              </w:rPr>
              <w:t>32</w:t>
            </w:r>
          </w:p>
        </w:tc>
        <w:tc>
          <w:tcPr>
            <w:tcW w:w="1605" w:type="dxa"/>
            <w:vMerge w:val="restart"/>
            <w:vAlign w:val="center"/>
          </w:tcPr>
          <w:p w:rsidR="000F5FCC" w:rsidRDefault="000F5FCC" w:rsidP="00031931">
            <w:pPr>
              <w:widowControl/>
              <w:spacing w:line="240" w:lineRule="exact"/>
              <w:ind w:leftChars="-20" w:left="-42" w:rightChars="-20" w:right="-42"/>
              <w:rPr>
                <w:rFonts w:eastAsia="仿宋_GB2312"/>
                <w:sz w:val="18"/>
                <w:szCs w:val="18"/>
              </w:rPr>
            </w:pPr>
            <w:r>
              <w:rPr>
                <w:rFonts w:eastAsia="仿宋_GB2312" w:hint="eastAsia"/>
                <w:sz w:val="18"/>
                <w:szCs w:val="18"/>
              </w:rPr>
              <w:t>占用城市道路</w:t>
            </w:r>
          </w:p>
        </w:tc>
        <w:tc>
          <w:tcPr>
            <w:tcW w:w="1884" w:type="dxa"/>
            <w:vMerge w:val="restart"/>
            <w:vAlign w:val="center"/>
          </w:tcPr>
          <w:p w:rsidR="000F5FCC" w:rsidRDefault="000F5FCC" w:rsidP="00031931">
            <w:pPr>
              <w:widowControl/>
              <w:spacing w:line="240" w:lineRule="exact"/>
              <w:ind w:leftChars="-20" w:left="-42" w:rightChars="-20" w:right="-42"/>
              <w:rPr>
                <w:rFonts w:eastAsia="仿宋_GB2312"/>
                <w:sz w:val="18"/>
                <w:szCs w:val="18"/>
              </w:rPr>
            </w:pPr>
            <w:r>
              <w:rPr>
                <w:rFonts w:eastAsia="仿宋_GB2312" w:hint="eastAsia"/>
                <w:sz w:val="18"/>
                <w:szCs w:val="18"/>
              </w:rPr>
              <w:t>《城市道路管理条例》第二十七条</w:t>
            </w:r>
          </w:p>
        </w:tc>
        <w:tc>
          <w:tcPr>
            <w:tcW w:w="3581" w:type="dxa"/>
            <w:vMerge w:val="restart"/>
            <w:vAlign w:val="center"/>
          </w:tcPr>
          <w:p w:rsidR="000F5FCC" w:rsidRDefault="000F5FCC" w:rsidP="00031931">
            <w:pPr>
              <w:widowControl/>
              <w:spacing w:line="240" w:lineRule="exact"/>
              <w:ind w:leftChars="-20" w:left="-42" w:rightChars="-20" w:right="-42"/>
              <w:rPr>
                <w:rFonts w:eastAsia="仿宋_GB2312"/>
                <w:sz w:val="18"/>
                <w:szCs w:val="18"/>
              </w:rPr>
            </w:pPr>
            <w:r>
              <w:rPr>
                <w:rFonts w:eastAsia="仿宋_GB2312" w:hint="eastAsia"/>
                <w:sz w:val="18"/>
                <w:szCs w:val="18"/>
              </w:rPr>
              <w:t>《城市道路管理条例》第四十二条：责令限期改正，可以处以</w:t>
            </w:r>
            <w:r>
              <w:rPr>
                <w:rFonts w:eastAsia="仿宋_GB2312"/>
                <w:sz w:val="18"/>
                <w:szCs w:val="18"/>
              </w:rPr>
              <w:t>2</w:t>
            </w:r>
            <w:r>
              <w:rPr>
                <w:rFonts w:eastAsia="仿宋_GB2312" w:hint="eastAsia"/>
                <w:sz w:val="18"/>
                <w:szCs w:val="18"/>
              </w:rPr>
              <w:t>万元以下的罚款；造成损失的，应当依法承担赔偿责任。</w:t>
            </w:r>
          </w:p>
        </w:tc>
        <w:tc>
          <w:tcPr>
            <w:tcW w:w="2061" w:type="dxa"/>
            <w:vMerge w:val="restart"/>
            <w:vAlign w:val="center"/>
          </w:tcPr>
          <w:p w:rsidR="000F5FCC" w:rsidRDefault="000F5FCC" w:rsidP="00031931">
            <w:pPr>
              <w:widowControl/>
              <w:spacing w:line="240" w:lineRule="exact"/>
              <w:ind w:leftChars="-20" w:left="-42" w:rightChars="-20" w:right="-42"/>
              <w:rPr>
                <w:rFonts w:eastAsia="仿宋_GB2312"/>
                <w:sz w:val="18"/>
                <w:szCs w:val="18"/>
              </w:rPr>
            </w:pPr>
            <w:r>
              <w:rPr>
                <w:rFonts w:eastAsia="仿宋_GB2312" w:hint="eastAsia"/>
                <w:sz w:val="18"/>
                <w:szCs w:val="18"/>
              </w:rPr>
              <w:t>经营食品及违禁物品需从重处罚，自产自销类从轻处罚</w:t>
            </w:r>
          </w:p>
        </w:tc>
        <w:tc>
          <w:tcPr>
            <w:tcW w:w="2441" w:type="dxa"/>
            <w:gridSpan w:val="2"/>
            <w:vMerge w:val="restart"/>
            <w:vAlign w:val="center"/>
          </w:tcPr>
          <w:p w:rsidR="000F5FCC" w:rsidRDefault="000F5FCC" w:rsidP="00031931">
            <w:pPr>
              <w:widowControl/>
              <w:spacing w:line="240" w:lineRule="exact"/>
              <w:ind w:leftChars="-20" w:left="-42" w:rightChars="-20" w:right="-42"/>
              <w:rPr>
                <w:rFonts w:eastAsia="仿宋_GB2312"/>
                <w:sz w:val="18"/>
                <w:szCs w:val="18"/>
              </w:rPr>
            </w:pPr>
            <w:r>
              <w:rPr>
                <w:rFonts w:eastAsia="仿宋_GB2312" w:hint="eastAsia"/>
                <w:sz w:val="18"/>
                <w:szCs w:val="18"/>
              </w:rPr>
              <w:t>占道经营（流动摊贩）</w:t>
            </w:r>
          </w:p>
        </w:tc>
        <w:tc>
          <w:tcPr>
            <w:tcW w:w="2314" w:type="dxa"/>
            <w:vAlign w:val="center"/>
          </w:tcPr>
          <w:p w:rsidR="000F5FCC" w:rsidRDefault="000F5FCC" w:rsidP="00031931">
            <w:pPr>
              <w:widowControl/>
              <w:spacing w:line="240" w:lineRule="exact"/>
              <w:ind w:leftChars="-20" w:left="-42" w:rightChars="-20" w:right="-42"/>
              <w:rPr>
                <w:rFonts w:eastAsia="仿宋_GB2312"/>
                <w:sz w:val="18"/>
                <w:szCs w:val="18"/>
              </w:rPr>
            </w:pPr>
            <w:r>
              <w:rPr>
                <w:rFonts w:eastAsia="仿宋_GB2312" w:hint="eastAsia"/>
                <w:sz w:val="18"/>
                <w:szCs w:val="18"/>
              </w:rPr>
              <w:t>人力三轮车：</w:t>
            </w:r>
            <w:r>
              <w:rPr>
                <w:rFonts w:eastAsia="仿宋_GB2312"/>
                <w:sz w:val="18"/>
                <w:szCs w:val="18"/>
              </w:rPr>
              <w:t>50-150</w:t>
            </w:r>
            <w:r>
              <w:rPr>
                <w:rFonts w:eastAsia="仿宋_GB2312" w:hint="eastAsia"/>
                <w:sz w:val="18"/>
                <w:szCs w:val="18"/>
              </w:rPr>
              <w:t>元</w:t>
            </w:r>
          </w:p>
        </w:tc>
      </w:tr>
      <w:tr w:rsidR="000F5FCC" w:rsidTr="00031931">
        <w:trPr>
          <w:trHeight w:val="562"/>
          <w:jc w:val="center"/>
        </w:trPr>
        <w:tc>
          <w:tcPr>
            <w:tcW w:w="551"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1605"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1884"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3581"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2061"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2441" w:type="dxa"/>
            <w:gridSpan w:val="2"/>
            <w:vMerge/>
            <w:vAlign w:val="center"/>
          </w:tcPr>
          <w:p w:rsidR="000F5FCC" w:rsidRDefault="000F5FCC" w:rsidP="00031931">
            <w:pPr>
              <w:widowControl/>
              <w:spacing w:line="240" w:lineRule="exact"/>
              <w:ind w:leftChars="-20" w:left="-42" w:rightChars="-20" w:right="-42"/>
              <w:rPr>
                <w:rFonts w:eastAsia="仿宋_GB2312"/>
                <w:sz w:val="18"/>
                <w:szCs w:val="18"/>
              </w:rPr>
            </w:pPr>
          </w:p>
        </w:tc>
        <w:tc>
          <w:tcPr>
            <w:tcW w:w="2314" w:type="dxa"/>
            <w:vAlign w:val="center"/>
          </w:tcPr>
          <w:p w:rsidR="000F5FCC" w:rsidRDefault="000F5FCC" w:rsidP="00031931">
            <w:pPr>
              <w:widowControl/>
              <w:spacing w:line="240" w:lineRule="exact"/>
              <w:ind w:leftChars="-20" w:left="-42" w:rightChars="-20" w:right="-42"/>
              <w:rPr>
                <w:rFonts w:eastAsia="仿宋_GB2312"/>
                <w:sz w:val="18"/>
                <w:szCs w:val="18"/>
              </w:rPr>
            </w:pPr>
            <w:r>
              <w:rPr>
                <w:rFonts w:eastAsia="仿宋_GB2312" w:hint="eastAsia"/>
                <w:sz w:val="18"/>
                <w:szCs w:val="18"/>
              </w:rPr>
              <w:t>电动三轮车：</w:t>
            </w:r>
            <w:r>
              <w:rPr>
                <w:rFonts w:eastAsia="仿宋_GB2312"/>
                <w:sz w:val="18"/>
                <w:szCs w:val="18"/>
              </w:rPr>
              <w:t>150-500</w:t>
            </w:r>
            <w:r>
              <w:rPr>
                <w:rFonts w:eastAsia="仿宋_GB2312" w:hint="eastAsia"/>
                <w:sz w:val="18"/>
                <w:szCs w:val="18"/>
              </w:rPr>
              <w:t>元</w:t>
            </w:r>
          </w:p>
        </w:tc>
      </w:tr>
      <w:tr w:rsidR="000F5FCC" w:rsidTr="00031931">
        <w:trPr>
          <w:trHeight w:val="402"/>
          <w:jc w:val="center"/>
        </w:trPr>
        <w:tc>
          <w:tcPr>
            <w:tcW w:w="551" w:type="dxa"/>
            <w:vMerge/>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p>
        </w:tc>
        <w:tc>
          <w:tcPr>
            <w:tcW w:w="1605" w:type="dxa"/>
            <w:vMerge/>
            <w:vAlign w:val="center"/>
          </w:tcPr>
          <w:p w:rsidR="000F5FCC" w:rsidRDefault="000F5FCC" w:rsidP="00031931">
            <w:pPr>
              <w:widowControl/>
              <w:spacing w:line="240" w:lineRule="exact"/>
              <w:ind w:leftChars="-20" w:left="-42" w:rightChars="-20" w:right="-42"/>
              <w:rPr>
                <w:rFonts w:eastAsia="仿宋_GB2312"/>
                <w:sz w:val="18"/>
                <w:szCs w:val="18"/>
              </w:rPr>
            </w:pPr>
          </w:p>
        </w:tc>
        <w:tc>
          <w:tcPr>
            <w:tcW w:w="1884" w:type="dxa"/>
            <w:vMerge/>
            <w:vAlign w:val="center"/>
          </w:tcPr>
          <w:p w:rsidR="000F5FCC" w:rsidRDefault="000F5FCC" w:rsidP="00031931">
            <w:pPr>
              <w:widowControl/>
              <w:spacing w:line="240" w:lineRule="exact"/>
              <w:ind w:leftChars="-20" w:left="-42" w:rightChars="-20" w:right="-42"/>
              <w:rPr>
                <w:rFonts w:eastAsia="仿宋_GB2312"/>
                <w:sz w:val="18"/>
                <w:szCs w:val="18"/>
              </w:rPr>
            </w:pPr>
          </w:p>
        </w:tc>
        <w:tc>
          <w:tcPr>
            <w:tcW w:w="3581" w:type="dxa"/>
            <w:vMerge/>
            <w:vAlign w:val="center"/>
          </w:tcPr>
          <w:p w:rsidR="000F5FCC" w:rsidRDefault="000F5FCC" w:rsidP="00031931">
            <w:pPr>
              <w:widowControl/>
              <w:spacing w:line="240" w:lineRule="exact"/>
              <w:ind w:leftChars="-20" w:left="-42" w:rightChars="-20" w:right="-42"/>
              <w:rPr>
                <w:rFonts w:eastAsia="仿宋_GB2312"/>
                <w:sz w:val="18"/>
                <w:szCs w:val="18"/>
              </w:rPr>
            </w:pPr>
          </w:p>
        </w:tc>
        <w:tc>
          <w:tcPr>
            <w:tcW w:w="2061" w:type="dxa"/>
            <w:vMerge/>
            <w:vAlign w:val="center"/>
          </w:tcPr>
          <w:p w:rsidR="000F5FCC" w:rsidRDefault="000F5FCC" w:rsidP="00031931">
            <w:pPr>
              <w:widowControl/>
              <w:spacing w:line="240" w:lineRule="exact"/>
              <w:ind w:leftChars="-20" w:left="-42" w:rightChars="-20" w:right="-42"/>
              <w:rPr>
                <w:rFonts w:eastAsia="仿宋_GB2312"/>
                <w:sz w:val="18"/>
                <w:szCs w:val="18"/>
              </w:rPr>
            </w:pPr>
          </w:p>
        </w:tc>
        <w:tc>
          <w:tcPr>
            <w:tcW w:w="2441" w:type="dxa"/>
            <w:gridSpan w:val="2"/>
            <w:vMerge/>
            <w:vAlign w:val="center"/>
          </w:tcPr>
          <w:p w:rsidR="000F5FCC" w:rsidRDefault="000F5FCC" w:rsidP="00031931">
            <w:pPr>
              <w:widowControl/>
              <w:spacing w:line="240" w:lineRule="exact"/>
              <w:ind w:leftChars="-20" w:left="-42" w:rightChars="-20" w:right="-42"/>
              <w:rPr>
                <w:rFonts w:eastAsia="仿宋_GB2312"/>
                <w:sz w:val="18"/>
                <w:szCs w:val="18"/>
              </w:rPr>
            </w:pPr>
          </w:p>
        </w:tc>
        <w:tc>
          <w:tcPr>
            <w:tcW w:w="2314" w:type="dxa"/>
            <w:vAlign w:val="center"/>
          </w:tcPr>
          <w:p w:rsidR="000F5FCC" w:rsidRDefault="000F5FCC" w:rsidP="00031931">
            <w:pPr>
              <w:widowControl/>
              <w:spacing w:line="240" w:lineRule="exact"/>
              <w:ind w:leftChars="-20" w:left="-42" w:rightChars="-20" w:right="-42"/>
              <w:rPr>
                <w:rFonts w:eastAsia="仿宋_GB2312"/>
                <w:sz w:val="18"/>
                <w:szCs w:val="18"/>
              </w:rPr>
            </w:pPr>
            <w:r>
              <w:rPr>
                <w:rFonts w:eastAsia="仿宋_GB2312" w:hint="eastAsia"/>
                <w:sz w:val="18"/>
                <w:szCs w:val="18"/>
              </w:rPr>
              <w:t>货车：</w:t>
            </w:r>
            <w:r>
              <w:rPr>
                <w:rFonts w:eastAsia="仿宋_GB2312"/>
                <w:sz w:val="18"/>
                <w:szCs w:val="18"/>
              </w:rPr>
              <w:t>250-1000</w:t>
            </w:r>
            <w:r>
              <w:rPr>
                <w:rFonts w:eastAsia="仿宋_GB2312" w:hint="eastAsia"/>
                <w:sz w:val="18"/>
                <w:szCs w:val="18"/>
              </w:rPr>
              <w:t>元</w:t>
            </w:r>
          </w:p>
        </w:tc>
      </w:tr>
      <w:tr w:rsidR="000F5FCC" w:rsidTr="00031931">
        <w:trPr>
          <w:trHeight w:val="552"/>
          <w:jc w:val="center"/>
        </w:trPr>
        <w:tc>
          <w:tcPr>
            <w:tcW w:w="551"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1605"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1884"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3581"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2061" w:type="dxa"/>
            <w:vMerge w:val="restart"/>
            <w:vAlign w:val="center"/>
          </w:tcPr>
          <w:p w:rsidR="000F5FCC" w:rsidRDefault="000F5FCC" w:rsidP="00031931">
            <w:pPr>
              <w:widowControl/>
              <w:spacing w:line="240" w:lineRule="exact"/>
              <w:ind w:leftChars="-20" w:left="-42" w:rightChars="-20" w:right="-42"/>
              <w:rPr>
                <w:rFonts w:eastAsia="仿宋_GB2312"/>
                <w:sz w:val="32"/>
              </w:rPr>
            </w:pPr>
            <w:r>
              <w:rPr>
                <w:rFonts w:eastAsia="仿宋_GB2312" w:hint="eastAsia"/>
                <w:sz w:val="18"/>
                <w:szCs w:val="18"/>
              </w:rPr>
              <w:t>占用面积</w:t>
            </w:r>
          </w:p>
        </w:tc>
        <w:tc>
          <w:tcPr>
            <w:tcW w:w="2441" w:type="dxa"/>
            <w:gridSpan w:val="2"/>
            <w:vMerge w:val="restart"/>
            <w:vAlign w:val="center"/>
          </w:tcPr>
          <w:p w:rsidR="000F5FCC" w:rsidRDefault="000F5FCC" w:rsidP="00031931">
            <w:pPr>
              <w:widowControl/>
              <w:spacing w:line="240" w:lineRule="exact"/>
              <w:ind w:rightChars="-20" w:right="-42"/>
              <w:rPr>
                <w:rFonts w:eastAsia="仿宋_GB2312"/>
                <w:sz w:val="18"/>
                <w:szCs w:val="18"/>
              </w:rPr>
            </w:pPr>
            <w:r>
              <w:rPr>
                <w:rFonts w:eastAsia="仿宋_GB2312" w:hint="eastAsia"/>
                <w:sz w:val="18"/>
                <w:szCs w:val="18"/>
              </w:rPr>
              <w:t>占用城市道路（其他）</w:t>
            </w:r>
          </w:p>
        </w:tc>
        <w:tc>
          <w:tcPr>
            <w:tcW w:w="2314" w:type="dxa"/>
            <w:vAlign w:val="center"/>
          </w:tcPr>
          <w:p w:rsidR="000F5FCC" w:rsidRDefault="000F5FCC" w:rsidP="00031931">
            <w:pPr>
              <w:widowControl/>
              <w:spacing w:line="240" w:lineRule="exact"/>
              <w:ind w:leftChars="-20" w:left="-42" w:rightChars="-20" w:right="-42"/>
              <w:rPr>
                <w:rFonts w:eastAsia="仿宋_GB2312"/>
                <w:sz w:val="18"/>
                <w:szCs w:val="18"/>
              </w:rPr>
            </w:pPr>
            <w:r>
              <w:rPr>
                <w:rFonts w:eastAsia="仿宋_GB2312" w:hint="eastAsia"/>
                <w:sz w:val="18"/>
                <w:szCs w:val="18"/>
              </w:rPr>
              <w:t>占用</w:t>
            </w:r>
            <w:r>
              <w:rPr>
                <w:rFonts w:eastAsia="仿宋_GB2312"/>
                <w:sz w:val="18"/>
                <w:szCs w:val="18"/>
              </w:rPr>
              <w:t>5</w:t>
            </w:r>
            <w:r>
              <w:rPr>
                <w:rFonts w:eastAsia="仿宋_GB2312" w:hint="eastAsia"/>
                <w:sz w:val="18"/>
                <w:szCs w:val="18"/>
              </w:rPr>
              <w:t>平方米以下：</w:t>
            </w:r>
            <w:r>
              <w:rPr>
                <w:rFonts w:eastAsia="仿宋_GB2312"/>
                <w:sz w:val="18"/>
                <w:szCs w:val="18"/>
              </w:rPr>
              <w:t>250</w:t>
            </w:r>
            <w:r>
              <w:rPr>
                <w:rFonts w:eastAsia="仿宋_GB2312" w:hint="eastAsia"/>
                <w:sz w:val="18"/>
                <w:szCs w:val="18"/>
              </w:rPr>
              <w:t>元以下</w:t>
            </w:r>
          </w:p>
        </w:tc>
      </w:tr>
      <w:tr w:rsidR="000F5FCC" w:rsidTr="00031931">
        <w:trPr>
          <w:trHeight w:val="524"/>
          <w:jc w:val="center"/>
        </w:trPr>
        <w:tc>
          <w:tcPr>
            <w:tcW w:w="551"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1605"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1884"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3581"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2061"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2441" w:type="dxa"/>
            <w:gridSpan w:val="2"/>
            <w:vMerge/>
            <w:vAlign w:val="center"/>
          </w:tcPr>
          <w:p w:rsidR="000F5FCC" w:rsidRDefault="000F5FCC" w:rsidP="00031931">
            <w:pPr>
              <w:widowControl/>
              <w:spacing w:line="240" w:lineRule="exact"/>
              <w:ind w:leftChars="-20" w:left="-42" w:rightChars="-20" w:right="-42"/>
              <w:rPr>
                <w:rFonts w:eastAsia="仿宋_GB2312"/>
                <w:sz w:val="32"/>
              </w:rPr>
            </w:pPr>
          </w:p>
        </w:tc>
        <w:tc>
          <w:tcPr>
            <w:tcW w:w="2314" w:type="dxa"/>
            <w:vAlign w:val="center"/>
          </w:tcPr>
          <w:p w:rsidR="000F5FCC" w:rsidRDefault="000F5FCC" w:rsidP="00031931">
            <w:pPr>
              <w:widowControl/>
              <w:spacing w:line="240" w:lineRule="exact"/>
              <w:ind w:leftChars="-20" w:left="-42" w:rightChars="-20" w:right="-42"/>
              <w:rPr>
                <w:rFonts w:eastAsia="仿宋_GB2312"/>
                <w:sz w:val="18"/>
                <w:szCs w:val="18"/>
              </w:rPr>
            </w:pPr>
            <w:r>
              <w:rPr>
                <w:rFonts w:eastAsia="仿宋_GB2312" w:hint="eastAsia"/>
                <w:sz w:val="18"/>
                <w:szCs w:val="18"/>
              </w:rPr>
              <w:t>占用</w:t>
            </w:r>
            <w:r>
              <w:rPr>
                <w:rFonts w:eastAsia="仿宋_GB2312"/>
                <w:sz w:val="18"/>
                <w:szCs w:val="18"/>
              </w:rPr>
              <w:t>5</w:t>
            </w:r>
            <w:r>
              <w:rPr>
                <w:rFonts w:eastAsia="仿宋_GB2312" w:hint="eastAsia"/>
                <w:sz w:val="18"/>
                <w:szCs w:val="18"/>
              </w:rPr>
              <w:t>平方米以上：</w:t>
            </w:r>
            <w:r>
              <w:rPr>
                <w:rFonts w:eastAsia="仿宋_GB2312"/>
                <w:sz w:val="18"/>
                <w:szCs w:val="18"/>
              </w:rPr>
              <w:t>250</w:t>
            </w:r>
            <w:r>
              <w:rPr>
                <w:rFonts w:eastAsia="仿宋_GB2312" w:hint="eastAsia"/>
                <w:sz w:val="18"/>
                <w:szCs w:val="18"/>
              </w:rPr>
              <w:t>元起，每增加</w:t>
            </w:r>
            <w:r>
              <w:rPr>
                <w:rFonts w:eastAsia="仿宋_GB2312"/>
                <w:sz w:val="18"/>
                <w:szCs w:val="18"/>
              </w:rPr>
              <w:t>1</w:t>
            </w:r>
            <w:r>
              <w:rPr>
                <w:rFonts w:eastAsia="仿宋_GB2312" w:hint="eastAsia"/>
                <w:sz w:val="18"/>
                <w:szCs w:val="18"/>
              </w:rPr>
              <w:t>平方加处</w:t>
            </w:r>
            <w:r>
              <w:rPr>
                <w:rFonts w:eastAsia="仿宋_GB2312"/>
                <w:sz w:val="18"/>
                <w:szCs w:val="18"/>
              </w:rPr>
              <w:t>50</w:t>
            </w:r>
            <w:r>
              <w:rPr>
                <w:rFonts w:eastAsia="仿宋_GB2312" w:hint="eastAsia"/>
                <w:sz w:val="18"/>
                <w:szCs w:val="18"/>
              </w:rPr>
              <w:t>元罚款</w:t>
            </w:r>
          </w:p>
        </w:tc>
      </w:tr>
      <w:tr w:rsidR="000F5FCC" w:rsidTr="00031931">
        <w:trPr>
          <w:trHeight w:val="522"/>
          <w:jc w:val="center"/>
        </w:trPr>
        <w:tc>
          <w:tcPr>
            <w:tcW w:w="551" w:type="dxa"/>
            <w:vMerge w:val="restart"/>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r>
              <w:rPr>
                <w:rFonts w:eastAsia="仿宋_GB2312"/>
                <w:kern w:val="0"/>
                <w:sz w:val="18"/>
                <w:szCs w:val="18"/>
              </w:rPr>
              <w:t>33</w:t>
            </w:r>
          </w:p>
        </w:tc>
        <w:tc>
          <w:tcPr>
            <w:tcW w:w="1605" w:type="dxa"/>
            <w:vMerge w:val="restart"/>
            <w:vAlign w:val="center"/>
          </w:tcPr>
          <w:p w:rsidR="000F5FCC" w:rsidRDefault="000F5FCC" w:rsidP="00031931">
            <w:pPr>
              <w:widowControl/>
              <w:spacing w:line="240" w:lineRule="exact"/>
              <w:ind w:leftChars="-20" w:left="-42" w:rightChars="-20" w:right="-42"/>
              <w:rPr>
                <w:rFonts w:eastAsia="仿宋_GB2312"/>
                <w:sz w:val="18"/>
                <w:szCs w:val="18"/>
              </w:rPr>
            </w:pPr>
            <w:r>
              <w:rPr>
                <w:rFonts w:eastAsia="仿宋_GB2312" w:hint="eastAsia"/>
                <w:sz w:val="18"/>
                <w:szCs w:val="18"/>
              </w:rPr>
              <w:t>挖掘城市道路</w:t>
            </w:r>
          </w:p>
        </w:tc>
        <w:tc>
          <w:tcPr>
            <w:tcW w:w="1884" w:type="dxa"/>
            <w:vMerge w:val="restart"/>
            <w:vAlign w:val="center"/>
          </w:tcPr>
          <w:p w:rsidR="000F5FCC" w:rsidRDefault="000F5FCC" w:rsidP="00031931">
            <w:pPr>
              <w:widowControl/>
              <w:spacing w:line="240" w:lineRule="exact"/>
              <w:ind w:leftChars="-20" w:left="-42" w:rightChars="-20" w:right="-42"/>
              <w:rPr>
                <w:rFonts w:eastAsia="仿宋_GB2312"/>
                <w:sz w:val="18"/>
                <w:szCs w:val="18"/>
              </w:rPr>
            </w:pPr>
            <w:r>
              <w:rPr>
                <w:rFonts w:eastAsia="仿宋_GB2312" w:hint="eastAsia"/>
                <w:sz w:val="18"/>
                <w:szCs w:val="18"/>
              </w:rPr>
              <w:t>《城市道路管理条例》第二十七条</w:t>
            </w:r>
          </w:p>
        </w:tc>
        <w:tc>
          <w:tcPr>
            <w:tcW w:w="3581" w:type="dxa"/>
            <w:vMerge w:val="restart"/>
            <w:vAlign w:val="center"/>
          </w:tcPr>
          <w:p w:rsidR="000F5FCC" w:rsidRDefault="000F5FCC" w:rsidP="00031931">
            <w:pPr>
              <w:widowControl/>
              <w:spacing w:line="240" w:lineRule="exact"/>
              <w:ind w:leftChars="-20" w:left="-42" w:rightChars="-20" w:right="-42"/>
              <w:rPr>
                <w:rFonts w:eastAsia="仿宋_GB2312"/>
                <w:sz w:val="18"/>
                <w:szCs w:val="18"/>
              </w:rPr>
            </w:pPr>
            <w:r>
              <w:rPr>
                <w:rFonts w:eastAsia="仿宋_GB2312" w:hint="eastAsia"/>
                <w:sz w:val="18"/>
                <w:szCs w:val="18"/>
              </w:rPr>
              <w:t>《城市道路管理条例》第四十二条：责令限期改正，可以处以</w:t>
            </w:r>
            <w:r>
              <w:rPr>
                <w:rFonts w:eastAsia="仿宋_GB2312"/>
                <w:sz w:val="18"/>
                <w:szCs w:val="18"/>
              </w:rPr>
              <w:t>2</w:t>
            </w:r>
            <w:r>
              <w:rPr>
                <w:rFonts w:eastAsia="仿宋_GB2312" w:hint="eastAsia"/>
                <w:sz w:val="18"/>
                <w:szCs w:val="18"/>
              </w:rPr>
              <w:t>万元以下的罚款；造成损失的，应当依法承担赔偿责任。</w:t>
            </w:r>
          </w:p>
        </w:tc>
        <w:tc>
          <w:tcPr>
            <w:tcW w:w="2061" w:type="dxa"/>
            <w:vMerge w:val="restart"/>
            <w:vAlign w:val="center"/>
          </w:tcPr>
          <w:p w:rsidR="000F5FCC" w:rsidRDefault="000F5FCC" w:rsidP="00031931">
            <w:pPr>
              <w:widowControl/>
              <w:spacing w:line="240" w:lineRule="exact"/>
              <w:ind w:leftChars="-20" w:left="-42" w:rightChars="-20" w:right="-42"/>
              <w:rPr>
                <w:rFonts w:eastAsia="仿宋_GB2312"/>
                <w:sz w:val="18"/>
                <w:szCs w:val="18"/>
              </w:rPr>
            </w:pPr>
            <w:r>
              <w:rPr>
                <w:rFonts w:eastAsia="仿宋_GB2312" w:hint="eastAsia"/>
                <w:sz w:val="18"/>
                <w:szCs w:val="18"/>
              </w:rPr>
              <w:t>挖掘面积；是否为主干道</w:t>
            </w:r>
          </w:p>
        </w:tc>
        <w:tc>
          <w:tcPr>
            <w:tcW w:w="2441" w:type="dxa"/>
            <w:gridSpan w:val="2"/>
            <w:vAlign w:val="center"/>
          </w:tcPr>
          <w:p w:rsidR="000F5FCC" w:rsidRDefault="000F5FCC" w:rsidP="00031931">
            <w:pPr>
              <w:widowControl/>
              <w:spacing w:line="240" w:lineRule="exact"/>
              <w:ind w:rightChars="-20" w:right="-42"/>
              <w:rPr>
                <w:rFonts w:eastAsia="仿宋_GB2312"/>
                <w:sz w:val="18"/>
                <w:szCs w:val="18"/>
              </w:rPr>
            </w:pPr>
            <w:r>
              <w:rPr>
                <w:rFonts w:eastAsia="仿宋_GB2312" w:hint="eastAsia"/>
                <w:sz w:val="18"/>
                <w:szCs w:val="18"/>
              </w:rPr>
              <w:t>情节一般的</w:t>
            </w:r>
          </w:p>
        </w:tc>
        <w:tc>
          <w:tcPr>
            <w:tcW w:w="2314" w:type="dxa"/>
            <w:vAlign w:val="center"/>
          </w:tcPr>
          <w:p w:rsidR="000F5FCC" w:rsidRDefault="000F5FCC" w:rsidP="00031931">
            <w:pPr>
              <w:widowControl/>
              <w:spacing w:line="240" w:lineRule="exact"/>
              <w:ind w:leftChars="-20" w:left="-42" w:rightChars="-20" w:right="-42"/>
              <w:rPr>
                <w:rFonts w:eastAsia="仿宋_GB2312"/>
                <w:sz w:val="18"/>
                <w:szCs w:val="18"/>
              </w:rPr>
            </w:pPr>
            <w:r>
              <w:rPr>
                <w:rFonts w:eastAsia="仿宋_GB2312"/>
                <w:sz w:val="18"/>
                <w:szCs w:val="18"/>
              </w:rPr>
              <w:t>5</w:t>
            </w:r>
            <w:r>
              <w:rPr>
                <w:rFonts w:eastAsia="仿宋_GB2312" w:hint="eastAsia"/>
                <w:sz w:val="18"/>
                <w:szCs w:val="18"/>
              </w:rPr>
              <w:t>平方米以下的，处以</w:t>
            </w:r>
            <w:r>
              <w:rPr>
                <w:rFonts w:eastAsia="仿宋_GB2312"/>
                <w:sz w:val="18"/>
                <w:szCs w:val="18"/>
              </w:rPr>
              <w:t>500—1000</w:t>
            </w:r>
            <w:r>
              <w:rPr>
                <w:rFonts w:eastAsia="仿宋_GB2312" w:hint="eastAsia"/>
                <w:sz w:val="18"/>
                <w:szCs w:val="18"/>
              </w:rPr>
              <w:t>元的罚款，每增加</w:t>
            </w:r>
            <w:r>
              <w:rPr>
                <w:rFonts w:eastAsia="仿宋_GB2312"/>
                <w:sz w:val="18"/>
                <w:szCs w:val="18"/>
              </w:rPr>
              <w:t>1</w:t>
            </w:r>
            <w:r>
              <w:rPr>
                <w:rFonts w:eastAsia="仿宋_GB2312" w:hint="eastAsia"/>
                <w:sz w:val="18"/>
                <w:szCs w:val="18"/>
              </w:rPr>
              <w:t>平方米加处</w:t>
            </w:r>
            <w:r>
              <w:rPr>
                <w:rFonts w:eastAsia="仿宋_GB2312"/>
                <w:sz w:val="18"/>
                <w:szCs w:val="18"/>
              </w:rPr>
              <w:t>200</w:t>
            </w:r>
            <w:r>
              <w:rPr>
                <w:rFonts w:eastAsia="仿宋_GB2312" w:hint="eastAsia"/>
                <w:sz w:val="18"/>
                <w:szCs w:val="18"/>
              </w:rPr>
              <w:t>元罚款</w:t>
            </w:r>
          </w:p>
        </w:tc>
      </w:tr>
      <w:tr w:rsidR="000F5FCC" w:rsidTr="00031931">
        <w:trPr>
          <w:trHeight w:val="522"/>
          <w:jc w:val="center"/>
        </w:trPr>
        <w:tc>
          <w:tcPr>
            <w:tcW w:w="551" w:type="dxa"/>
            <w:vMerge/>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p>
        </w:tc>
        <w:tc>
          <w:tcPr>
            <w:tcW w:w="1605" w:type="dxa"/>
            <w:vMerge/>
            <w:vAlign w:val="center"/>
          </w:tcPr>
          <w:p w:rsidR="000F5FCC" w:rsidRDefault="000F5FCC" w:rsidP="00031931">
            <w:pPr>
              <w:widowControl/>
              <w:spacing w:line="240" w:lineRule="exact"/>
              <w:ind w:leftChars="-20" w:left="-42" w:rightChars="-20" w:right="-42"/>
              <w:rPr>
                <w:rFonts w:eastAsia="仿宋_GB2312"/>
                <w:sz w:val="18"/>
                <w:szCs w:val="18"/>
              </w:rPr>
            </w:pPr>
          </w:p>
        </w:tc>
        <w:tc>
          <w:tcPr>
            <w:tcW w:w="1884" w:type="dxa"/>
            <w:vMerge/>
            <w:vAlign w:val="center"/>
          </w:tcPr>
          <w:p w:rsidR="000F5FCC" w:rsidRDefault="000F5FCC" w:rsidP="00031931">
            <w:pPr>
              <w:widowControl/>
              <w:spacing w:line="240" w:lineRule="exact"/>
              <w:ind w:leftChars="-20" w:left="-42" w:rightChars="-20" w:right="-42"/>
              <w:rPr>
                <w:rFonts w:eastAsia="仿宋_GB2312"/>
                <w:sz w:val="18"/>
                <w:szCs w:val="18"/>
              </w:rPr>
            </w:pPr>
          </w:p>
        </w:tc>
        <w:tc>
          <w:tcPr>
            <w:tcW w:w="3581" w:type="dxa"/>
            <w:vMerge/>
            <w:vAlign w:val="center"/>
          </w:tcPr>
          <w:p w:rsidR="000F5FCC" w:rsidRDefault="000F5FCC" w:rsidP="00031931">
            <w:pPr>
              <w:widowControl/>
              <w:spacing w:line="240" w:lineRule="exact"/>
              <w:ind w:leftChars="-20" w:left="-42" w:rightChars="-20" w:right="-42"/>
              <w:rPr>
                <w:rFonts w:eastAsia="仿宋_GB2312"/>
                <w:sz w:val="18"/>
                <w:szCs w:val="18"/>
              </w:rPr>
            </w:pPr>
          </w:p>
        </w:tc>
        <w:tc>
          <w:tcPr>
            <w:tcW w:w="2061" w:type="dxa"/>
            <w:vMerge/>
            <w:vAlign w:val="center"/>
          </w:tcPr>
          <w:p w:rsidR="000F5FCC" w:rsidRDefault="000F5FCC" w:rsidP="00031931">
            <w:pPr>
              <w:widowControl/>
              <w:spacing w:line="240" w:lineRule="exact"/>
              <w:ind w:leftChars="-20" w:left="-42" w:rightChars="-20" w:right="-42"/>
              <w:rPr>
                <w:rFonts w:eastAsia="仿宋_GB2312"/>
                <w:sz w:val="18"/>
                <w:szCs w:val="18"/>
              </w:rPr>
            </w:pPr>
          </w:p>
        </w:tc>
        <w:tc>
          <w:tcPr>
            <w:tcW w:w="2441" w:type="dxa"/>
            <w:gridSpan w:val="2"/>
            <w:vAlign w:val="center"/>
          </w:tcPr>
          <w:p w:rsidR="000F5FCC" w:rsidRDefault="000F5FCC" w:rsidP="00031931">
            <w:pPr>
              <w:widowControl/>
              <w:spacing w:line="240" w:lineRule="exact"/>
              <w:ind w:rightChars="-20" w:right="-42"/>
              <w:rPr>
                <w:rFonts w:eastAsia="仿宋_GB2312"/>
                <w:sz w:val="18"/>
                <w:szCs w:val="18"/>
              </w:rPr>
            </w:pPr>
            <w:r>
              <w:rPr>
                <w:rFonts w:eastAsia="仿宋_GB2312" w:hint="eastAsia"/>
                <w:sz w:val="18"/>
                <w:szCs w:val="18"/>
              </w:rPr>
              <w:t>挖掘主干道影响通行的</w:t>
            </w:r>
          </w:p>
        </w:tc>
        <w:tc>
          <w:tcPr>
            <w:tcW w:w="2314" w:type="dxa"/>
            <w:vAlign w:val="center"/>
          </w:tcPr>
          <w:p w:rsidR="000F5FCC" w:rsidRDefault="000F5FCC" w:rsidP="00031931">
            <w:pPr>
              <w:widowControl/>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从重处罚</w:t>
            </w:r>
          </w:p>
        </w:tc>
      </w:tr>
      <w:tr w:rsidR="000F5FCC" w:rsidTr="00031931">
        <w:trPr>
          <w:trHeight w:val="362"/>
          <w:jc w:val="center"/>
        </w:trPr>
        <w:tc>
          <w:tcPr>
            <w:tcW w:w="551" w:type="dxa"/>
            <w:vMerge w:val="restart"/>
            <w:vAlign w:val="center"/>
          </w:tcPr>
          <w:p w:rsidR="000F5FCC" w:rsidRDefault="000F5FCC" w:rsidP="00031931">
            <w:pPr>
              <w:widowControl/>
              <w:spacing w:line="220" w:lineRule="exact"/>
              <w:ind w:leftChars="-20" w:left="-42" w:rightChars="-20" w:right="-42"/>
              <w:jc w:val="center"/>
              <w:rPr>
                <w:rFonts w:eastAsia="仿宋_GB2312"/>
                <w:kern w:val="0"/>
                <w:sz w:val="18"/>
                <w:szCs w:val="18"/>
              </w:rPr>
            </w:pPr>
            <w:r>
              <w:rPr>
                <w:rFonts w:eastAsia="仿宋_GB2312"/>
                <w:kern w:val="0"/>
                <w:sz w:val="18"/>
                <w:szCs w:val="18"/>
              </w:rPr>
              <w:t>34</w:t>
            </w:r>
          </w:p>
        </w:tc>
        <w:tc>
          <w:tcPr>
            <w:tcW w:w="1605" w:type="dxa"/>
            <w:vMerge w:val="restart"/>
            <w:vAlign w:val="center"/>
          </w:tcPr>
          <w:p w:rsidR="000F5FCC" w:rsidRDefault="000F5FCC" w:rsidP="00031931">
            <w:pPr>
              <w:widowControl/>
              <w:spacing w:line="220" w:lineRule="exact"/>
              <w:ind w:leftChars="-20" w:left="-42" w:rightChars="-20" w:right="-42"/>
              <w:rPr>
                <w:rFonts w:eastAsia="仿宋_GB2312"/>
                <w:sz w:val="18"/>
                <w:szCs w:val="18"/>
              </w:rPr>
            </w:pPr>
            <w:r>
              <w:rPr>
                <w:rFonts w:eastAsia="仿宋_GB2312" w:hint="eastAsia"/>
                <w:kern w:val="0"/>
                <w:sz w:val="18"/>
                <w:szCs w:val="18"/>
              </w:rPr>
              <w:t>损坏城市道路</w:t>
            </w:r>
          </w:p>
        </w:tc>
        <w:tc>
          <w:tcPr>
            <w:tcW w:w="1884" w:type="dxa"/>
            <w:vMerge w:val="restart"/>
            <w:vAlign w:val="center"/>
          </w:tcPr>
          <w:p w:rsidR="000F5FCC" w:rsidRDefault="000F5FCC" w:rsidP="00031931">
            <w:pPr>
              <w:widowControl/>
              <w:spacing w:line="220" w:lineRule="exact"/>
              <w:ind w:leftChars="-20" w:left="-42" w:rightChars="-20" w:right="-42"/>
              <w:rPr>
                <w:rFonts w:eastAsia="仿宋_GB2312"/>
                <w:sz w:val="18"/>
                <w:szCs w:val="18"/>
              </w:rPr>
            </w:pPr>
            <w:r>
              <w:rPr>
                <w:rFonts w:eastAsia="仿宋_GB2312" w:hint="eastAsia"/>
                <w:kern w:val="0"/>
                <w:sz w:val="18"/>
                <w:szCs w:val="18"/>
              </w:rPr>
              <w:t>《浙江省城市道路管理办法》第二十七条</w:t>
            </w:r>
          </w:p>
        </w:tc>
        <w:tc>
          <w:tcPr>
            <w:tcW w:w="3581" w:type="dxa"/>
            <w:vMerge w:val="restart"/>
            <w:vAlign w:val="center"/>
          </w:tcPr>
          <w:p w:rsidR="000F5FCC" w:rsidRDefault="000F5FCC" w:rsidP="00031931">
            <w:pPr>
              <w:widowControl/>
              <w:spacing w:line="220" w:lineRule="exact"/>
              <w:ind w:leftChars="-20" w:left="-42" w:rightChars="-20" w:right="-42"/>
              <w:rPr>
                <w:rFonts w:eastAsia="仿宋_GB2312"/>
                <w:sz w:val="18"/>
                <w:szCs w:val="18"/>
              </w:rPr>
            </w:pPr>
            <w:r>
              <w:rPr>
                <w:rFonts w:eastAsia="仿宋_GB2312" w:hint="eastAsia"/>
                <w:kern w:val="0"/>
                <w:sz w:val="18"/>
                <w:szCs w:val="18"/>
              </w:rPr>
              <w:t>《浙江省城市道路管理办法》第三十六条：责令停止违法行为，限期改正，并可处以</w:t>
            </w:r>
            <w:r>
              <w:rPr>
                <w:rFonts w:eastAsia="仿宋_GB2312"/>
                <w:kern w:val="0"/>
                <w:sz w:val="18"/>
                <w:szCs w:val="18"/>
              </w:rPr>
              <w:t>500</w:t>
            </w:r>
            <w:r>
              <w:rPr>
                <w:rFonts w:eastAsia="仿宋_GB2312" w:hint="eastAsia"/>
                <w:kern w:val="0"/>
                <w:sz w:val="18"/>
                <w:szCs w:val="18"/>
              </w:rPr>
              <w:t>元以上</w:t>
            </w:r>
            <w:r>
              <w:rPr>
                <w:rFonts w:eastAsia="仿宋_GB2312"/>
                <w:kern w:val="0"/>
                <w:sz w:val="18"/>
                <w:szCs w:val="18"/>
              </w:rPr>
              <w:t>2</w:t>
            </w:r>
            <w:r>
              <w:rPr>
                <w:rFonts w:eastAsia="仿宋_GB2312" w:hint="eastAsia"/>
                <w:kern w:val="0"/>
                <w:sz w:val="18"/>
                <w:szCs w:val="18"/>
              </w:rPr>
              <w:t>万元以下的罚款；造成损失的，应当依法承担赔偿责任。</w:t>
            </w:r>
          </w:p>
        </w:tc>
        <w:tc>
          <w:tcPr>
            <w:tcW w:w="2061" w:type="dxa"/>
            <w:vMerge w:val="restart"/>
            <w:vAlign w:val="center"/>
          </w:tcPr>
          <w:p w:rsidR="000F5FCC" w:rsidRDefault="000F5FCC" w:rsidP="00031931">
            <w:pPr>
              <w:widowControl/>
              <w:spacing w:line="220" w:lineRule="exact"/>
              <w:ind w:leftChars="-20" w:left="-42" w:rightChars="-20" w:right="-42"/>
              <w:rPr>
                <w:rFonts w:eastAsia="仿宋_GB2312"/>
                <w:sz w:val="18"/>
                <w:szCs w:val="18"/>
              </w:rPr>
            </w:pPr>
            <w:r>
              <w:rPr>
                <w:rFonts w:eastAsia="仿宋_GB2312" w:hint="eastAsia"/>
                <w:kern w:val="0"/>
                <w:sz w:val="18"/>
                <w:szCs w:val="18"/>
              </w:rPr>
              <w:t>污染路面长度、污染路面清理难度</w:t>
            </w:r>
          </w:p>
        </w:tc>
        <w:tc>
          <w:tcPr>
            <w:tcW w:w="295" w:type="dxa"/>
            <w:vMerge w:val="restart"/>
            <w:vAlign w:val="center"/>
          </w:tcPr>
          <w:p w:rsidR="000F5FCC" w:rsidRDefault="000F5FCC" w:rsidP="00031931">
            <w:pPr>
              <w:widowControl/>
              <w:spacing w:line="220" w:lineRule="exact"/>
              <w:ind w:leftChars="-20" w:left="-42" w:rightChars="-20" w:right="-42"/>
              <w:rPr>
                <w:rFonts w:eastAsia="仿宋_GB2312"/>
                <w:sz w:val="18"/>
                <w:szCs w:val="18"/>
              </w:rPr>
            </w:pPr>
            <w:r>
              <w:rPr>
                <w:rFonts w:eastAsia="仿宋_GB2312" w:hint="eastAsia"/>
                <w:sz w:val="18"/>
                <w:szCs w:val="18"/>
              </w:rPr>
              <w:t>带泥上路</w:t>
            </w:r>
          </w:p>
        </w:tc>
        <w:tc>
          <w:tcPr>
            <w:tcW w:w="2146"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污染路面长度</w:t>
            </w:r>
            <w:r>
              <w:rPr>
                <w:rFonts w:eastAsia="仿宋_GB2312"/>
                <w:kern w:val="0"/>
                <w:sz w:val="18"/>
                <w:szCs w:val="18"/>
              </w:rPr>
              <w:t>20</w:t>
            </w:r>
            <w:r>
              <w:rPr>
                <w:rFonts w:eastAsia="仿宋_GB2312" w:hint="eastAsia"/>
                <w:kern w:val="0"/>
                <w:sz w:val="18"/>
                <w:szCs w:val="18"/>
              </w:rPr>
              <w:t>米以下的</w:t>
            </w:r>
          </w:p>
        </w:tc>
        <w:tc>
          <w:tcPr>
            <w:tcW w:w="2314" w:type="dxa"/>
            <w:vAlign w:val="center"/>
          </w:tcPr>
          <w:p w:rsidR="000F5FCC" w:rsidRDefault="000F5FCC" w:rsidP="00031931">
            <w:pPr>
              <w:widowControl/>
              <w:spacing w:line="220" w:lineRule="exact"/>
              <w:ind w:leftChars="-20" w:left="-42" w:rightChars="-20" w:right="-42"/>
              <w:rPr>
                <w:rFonts w:ascii="仿宋_GB2312" w:eastAsia="仿宋_GB2312" w:hAnsi="宋体" w:cs="仿宋_GB2312"/>
                <w:color w:val="000000"/>
                <w:kern w:val="0"/>
                <w:sz w:val="18"/>
                <w:szCs w:val="18"/>
              </w:rPr>
            </w:pPr>
            <w:r>
              <w:rPr>
                <w:rFonts w:eastAsia="仿宋_GB2312"/>
                <w:kern w:val="0"/>
                <w:sz w:val="18"/>
                <w:szCs w:val="18"/>
              </w:rPr>
              <w:t>500—1500</w:t>
            </w:r>
            <w:r>
              <w:rPr>
                <w:rFonts w:eastAsia="仿宋_GB2312" w:hint="eastAsia"/>
                <w:kern w:val="0"/>
                <w:sz w:val="18"/>
                <w:szCs w:val="18"/>
              </w:rPr>
              <w:t>元</w:t>
            </w:r>
          </w:p>
        </w:tc>
      </w:tr>
      <w:tr w:rsidR="000F5FCC" w:rsidTr="00031931">
        <w:trPr>
          <w:trHeight w:val="452"/>
          <w:jc w:val="center"/>
        </w:trPr>
        <w:tc>
          <w:tcPr>
            <w:tcW w:w="55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605" w:type="dxa"/>
            <w:vMerge/>
            <w:vAlign w:val="center"/>
          </w:tcPr>
          <w:p w:rsidR="000F5FCC" w:rsidRDefault="000F5FCC" w:rsidP="00031931">
            <w:pPr>
              <w:widowControl/>
              <w:spacing w:line="220" w:lineRule="exact"/>
              <w:ind w:leftChars="-20" w:left="-42" w:rightChars="-20" w:right="-42"/>
              <w:rPr>
                <w:rFonts w:eastAsia="仿宋_GB2312"/>
                <w:sz w:val="18"/>
                <w:szCs w:val="18"/>
              </w:rPr>
            </w:pPr>
          </w:p>
        </w:tc>
        <w:tc>
          <w:tcPr>
            <w:tcW w:w="1884" w:type="dxa"/>
            <w:vMerge/>
            <w:vAlign w:val="center"/>
          </w:tcPr>
          <w:p w:rsidR="000F5FCC" w:rsidRDefault="000F5FCC" w:rsidP="00031931">
            <w:pPr>
              <w:widowControl/>
              <w:spacing w:line="220" w:lineRule="exact"/>
              <w:ind w:leftChars="-20" w:left="-42" w:rightChars="-20" w:right="-42"/>
              <w:rPr>
                <w:rFonts w:eastAsia="仿宋_GB2312"/>
                <w:sz w:val="18"/>
                <w:szCs w:val="18"/>
              </w:rPr>
            </w:pPr>
          </w:p>
        </w:tc>
        <w:tc>
          <w:tcPr>
            <w:tcW w:w="3581" w:type="dxa"/>
            <w:vMerge/>
            <w:vAlign w:val="center"/>
          </w:tcPr>
          <w:p w:rsidR="000F5FCC" w:rsidRDefault="000F5FCC" w:rsidP="00031931">
            <w:pPr>
              <w:widowControl/>
              <w:spacing w:line="220" w:lineRule="exact"/>
              <w:ind w:leftChars="-20" w:left="-42" w:rightChars="-20" w:right="-42"/>
              <w:rPr>
                <w:rFonts w:eastAsia="仿宋_GB2312"/>
                <w:sz w:val="18"/>
                <w:szCs w:val="18"/>
              </w:rPr>
            </w:pPr>
          </w:p>
        </w:tc>
        <w:tc>
          <w:tcPr>
            <w:tcW w:w="2061" w:type="dxa"/>
            <w:vMerge/>
            <w:vAlign w:val="center"/>
          </w:tcPr>
          <w:p w:rsidR="000F5FCC" w:rsidRDefault="000F5FCC" w:rsidP="00031931">
            <w:pPr>
              <w:widowControl/>
              <w:spacing w:line="220" w:lineRule="exact"/>
              <w:ind w:leftChars="-20" w:left="-42" w:rightChars="-20" w:right="-42"/>
              <w:rPr>
                <w:rFonts w:eastAsia="仿宋_GB2312"/>
                <w:sz w:val="18"/>
                <w:szCs w:val="18"/>
              </w:rPr>
            </w:pPr>
          </w:p>
        </w:tc>
        <w:tc>
          <w:tcPr>
            <w:tcW w:w="295" w:type="dxa"/>
            <w:vMerge/>
            <w:vAlign w:val="center"/>
          </w:tcPr>
          <w:p w:rsidR="000F5FCC" w:rsidRDefault="000F5FCC" w:rsidP="00031931">
            <w:pPr>
              <w:widowControl/>
              <w:spacing w:line="220" w:lineRule="exact"/>
              <w:ind w:leftChars="-20" w:left="-42" w:rightChars="-20" w:right="-42"/>
              <w:rPr>
                <w:rFonts w:eastAsia="仿宋_GB2312"/>
                <w:sz w:val="18"/>
                <w:szCs w:val="18"/>
              </w:rPr>
            </w:pPr>
          </w:p>
        </w:tc>
        <w:tc>
          <w:tcPr>
            <w:tcW w:w="2146"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污染路面长</w:t>
            </w:r>
            <w:r>
              <w:rPr>
                <w:rFonts w:eastAsia="仿宋_GB2312"/>
                <w:kern w:val="0"/>
                <w:sz w:val="18"/>
                <w:szCs w:val="18"/>
              </w:rPr>
              <w:t>20--100</w:t>
            </w:r>
            <w:r>
              <w:rPr>
                <w:rFonts w:eastAsia="仿宋_GB2312" w:hint="eastAsia"/>
                <w:kern w:val="0"/>
                <w:sz w:val="18"/>
                <w:szCs w:val="18"/>
              </w:rPr>
              <w:t>米的</w:t>
            </w:r>
          </w:p>
        </w:tc>
        <w:tc>
          <w:tcPr>
            <w:tcW w:w="2314" w:type="dxa"/>
            <w:vAlign w:val="center"/>
          </w:tcPr>
          <w:p w:rsidR="000F5FCC" w:rsidRDefault="000F5FCC" w:rsidP="00031931">
            <w:pPr>
              <w:widowControl/>
              <w:spacing w:line="220" w:lineRule="exact"/>
              <w:ind w:leftChars="-20" w:left="-42" w:rightChars="-20" w:right="-42"/>
              <w:rPr>
                <w:rFonts w:ascii="仿宋_GB2312" w:eastAsia="仿宋_GB2312" w:hAnsi="宋体" w:cs="仿宋_GB2312"/>
                <w:color w:val="000000"/>
                <w:kern w:val="0"/>
                <w:sz w:val="18"/>
                <w:szCs w:val="18"/>
              </w:rPr>
            </w:pPr>
            <w:r>
              <w:rPr>
                <w:rFonts w:eastAsia="仿宋_GB2312"/>
                <w:kern w:val="0"/>
                <w:sz w:val="18"/>
                <w:szCs w:val="18"/>
              </w:rPr>
              <w:t>1500--3000</w:t>
            </w:r>
            <w:r>
              <w:rPr>
                <w:rFonts w:eastAsia="仿宋_GB2312" w:hint="eastAsia"/>
                <w:kern w:val="0"/>
                <w:sz w:val="18"/>
                <w:szCs w:val="18"/>
              </w:rPr>
              <w:t>元</w:t>
            </w:r>
          </w:p>
        </w:tc>
      </w:tr>
      <w:tr w:rsidR="000F5FCC" w:rsidTr="00031931">
        <w:trPr>
          <w:trHeight w:val="415"/>
          <w:jc w:val="center"/>
        </w:trPr>
        <w:tc>
          <w:tcPr>
            <w:tcW w:w="551" w:type="dxa"/>
            <w:vMerge/>
            <w:vAlign w:val="center"/>
          </w:tcPr>
          <w:p w:rsidR="000F5FCC" w:rsidRDefault="000F5FCC" w:rsidP="00031931">
            <w:pPr>
              <w:widowControl/>
              <w:spacing w:line="220" w:lineRule="exact"/>
              <w:ind w:leftChars="-20" w:left="-42" w:rightChars="-20" w:right="-42"/>
              <w:rPr>
                <w:rFonts w:eastAsia="仿宋_GB2312"/>
                <w:kern w:val="0"/>
                <w:sz w:val="18"/>
                <w:szCs w:val="18"/>
              </w:rPr>
            </w:pPr>
          </w:p>
        </w:tc>
        <w:tc>
          <w:tcPr>
            <w:tcW w:w="1605" w:type="dxa"/>
            <w:vMerge/>
            <w:vAlign w:val="center"/>
          </w:tcPr>
          <w:p w:rsidR="000F5FCC" w:rsidRDefault="000F5FCC" w:rsidP="00031931">
            <w:pPr>
              <w:widowControl/>
              <w:spacing w:line="220" w:lineRule="exact"/>
              <w:ind w:leftChars="-20" w:left="-42" w:rightChars="-20" w:right="-42"/>
              <w:rPr>
                <w:rFonts w:eastAsia="仿宋_GB2312"/>
                <w:sz w:val="18"/>
                <w:szCs w:val="18"/>
              </w:rPr>
            </w:pPr>
          </w:p>
        </w:tc>
        <w:tc>
          <w:tcPr>
            <w:tcW w:w="1884" w:type="dxa"/>
            <w:vMerge/>
            <w:vAlign w:val="center"/>
          </w:tcPr>
          <w:p w:rsidR="000F5FCC" w:rsidRDefault="000F5FCC" w:rsidP="00031931">
            <w:pPr>
              <w:widowControl/>
              <w:spacing w:line="220" w:lineRule="exact"/>
              <w:ind w:leftChars="-20" w:left="-42" w:rightChars="-20" w:right="-42"/>
              <w:rPr>
                <w:rFonts w:eastAsia="仿宋_GB2312"/>
                <w:sz w:val="18"/>
                <w:szCs w:val="18"/>
              </w:rPr>
            </w:pPr>
          </w:p>
        </w:tc>
        <w:tc>
          <w:tcPr>
            <w:tcW w:w="3581" w:type="dxa"/>
            <w:vMerge/>
            <w:vAlign w:val="center"/>
          </w:tcPr>
          <w:p w:rsidR="000F5FCC" w:rsidRDefault="000F5FCC" w:rsidP="00031931">
            <w:pPr>
              <w:widowControl/>
              <w:spacing w:line="220" w:lineRule="exact"/>
              <w:ind w:leftChars="-20" w:left="-42" w:rightChars="-20" w:right="-42"/>
              <w:rPr>
                <w:rFonts w:eastAsia="仿宋_GB2312"/>
                <w:sz w:val="18"/>
                <w:szCs w:val="18"/>
              </w:rPr>
            </w:pPr>
          </w:p>
        </w:tc>
        <w:tc>
          <w:tcPr>
            <w:tcW w:w="2061" w:type="dxa"/>
            <w:vMerge/>
            <w:vAlign w:val="center"/>
          </w:tcPr>
          <w:p w:rsidR="000F5FCC" w:rsidRDefault="000F5FCC" w:rsidP="00031931">
            <w:pPr>
              <w:widowControl/>
              <w:spacing w:line="220" w:lineRule="exact"/>
              <w:ind w:leftChars="-20" w:left="-42" w:rightChars="-20" w:right="-42"/>
              <w:rPr>
                <w:rFonts w:eastAsia="仿宋_GB2312"/>
                <w:sz w:val="18"/>
                <w:szCs w:val="18"/>
              </w:rPr>
            </w:pPr>
          </w:p>
        </w:tc>
        <w:tc>
          <w:tcPr>
            <w:tcW w:w="295" w:type="dxa"/>
            <w:vMerge/>
            <w:vAlign w:val="center"/>
          </w:tcPr>
          <w:p w:rsidR="000F5FCC" w:rsidRDefault="000F5FCC" w:rsidP="00031931">
            <w:pPr>
              <w:widowControl/>
              <w:spacing w:line="220" w:lineRule="exact"/>
              <w:ind w:leftChars="-20" w:left="-42" w:rightChars="-20" w:right="-42"/>
              <w:rPr>
                <w:rFonts w:eastAsia="仿宋_GB2312"/>
                <w:sz w:val="18"/>
                <w:szCs w:val="18"/>
              </w:rPr>
            </w:pPr>
          </w:p>
        </w:tc>
        <w:tc>
          <w:tcPr>
            <w:tcW w:w="2146"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污染路面</w:t>
            </w:r>
            <w:r>
              <w:rPr>
                <w:rFonts w:eastAsia="仿宋_GB2312"/>
                <w:kern w:val="0"/>
                <w:sz w:val="18"/>
                <w:szCs w:val="18"/>
              </w:rPr>
              <w:t>100</w:t>
            </w:r>
            <w:r>
              <w:rPr>
                <w:rFonts w:eastAsia="仿宋_GB2312" w:hint="eastAsia"/>
                <w:kern w:val="0"/>
                <w:sz w:val="18"/>
                <w:szCs w:val="18"/>
              </w:rPr>
              <w:t>米以上的</w:t>
            </w:r>
          </w:p>
        </w:tc>
        <w:tc>
          <w:tcPr>
            <w:tcW w:w="2314" w:type="dxa"/>
            <w:vAlign w:val="center"/>
          </w:tcPr>
          <w:p w:rsidR="000F5FCC" w:rsidRDefault="000F5FCC" w:rsidP="00031931">
            <w:pPr>
              <w:widowControl/>
              <w:spacing w:line="220" w:lineRule="exact"/>
              <w:ind w:leftChars="-20" w:left="-42" w:rightChars="-20" w:right="-42"/>
              <w:rPr>
                <w:rFonts w:ascii="仿宋_GB2312" w:eastAsia="仿宋_GB2312" w:hAnsi="宋体" w:cs="仿宋_GB2312"/>
                <w:color w:val="000000"/>
                <w:kern w:val="0"/>
                <w:sz w:val="18"/>
                <w:szCs w:val="18"/>
              </w:rPr>
            </w:pPr>
            <w:r>
              <w:rPr>
                <w:rFonts w:eastAsia="仿宋_GB2312"/>
                <w:kern w:val="0"/>
                <w:sz w:val="18"/>
                <w:szCs w:val="18"/>
              </w:rPr>
              <w:t>3000-5000</w:t>
            </w:r>
            <w:r>
              <w:rPr>
                <w:rFonts w:eastAsia="仿宋_GB2312" w:hint="eastAsia"/>
                <w:kern w:val="0"/>
                <w:sz w:val="18"/>
                <w:szCs w:val="18"/>
              </w:rPr>
              <w:t>元</w:t>
            </w:r>
          </w:p>
        </w:tc>
      </w:tr>
      <w:tr w:rsidR="000F5FCC" w:rsidTr="00031931">
        <w:trPr>
          <w:trHeight w:val="477"/>
          <w:jc w:val="center"/>
        </w:trPr>
        <w:tc>
          <w:tcPr>
            <w:tcW w:w="551" w:type="dxa"/>
            <w:vMerge w:val="restart"/>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r>
              <w:rPr>
                <w:rFonts w:eastAsia="仿宋_GB2312"/>
                <w:kern w:val="0"/>
                <w:sz w:val="18"/>
                <w:szCs w:val="18"/>
              </w:rPr>
              <w:t>35</w:t>
            </w:r>
          </w:p>
        </w:tc>
        <w:tc>
          <w:tcPr>
            <w:tcW w:w="1605" w:type="dxa"/>
            <w:vMerge w:val="restart"/>
            <w:vAlign w:val="center"/>
          </w:tcPr>
          <w:p w:rsidR="000F5FCC" w:rsidRDefault="000F5FCC" w:rsidP="00031931">
            <w:pPr>
              <w:widowControl/>
              <w:spacing w:line="240" w:lineRule="exact"/>
              <w:ind w:leftChars="-20" w:left="-42" w:rightChars="-20" w:right="-42"/>
              <w:rPr>
                <w:rFonts w:eastAsia="仿宋_GB2312"/>
                <w:sz w:val="18"/>
                <w:szCs w:val="18"/>
              </w:rPr>
            </w:pPr>
            <w:r>
              <w:rPr>
                <w:rFonts w:eastAsia="仿宋_GB2312" w:hint="eastAsia"/>
                <w:sz w:val="18"/>
                <w:szCs w:val="18"/>
              </w:rPr>
              <w:t>损坏城市道路</w:t>
            </w:r>
          </w:p>
        </w:tc>
        <w:tc>
          <w:tcPr>
            <w:tcW w:w="1884" w:type="dxa"/>
            <w:vMerge w:val="restart"/>
            <w:vAlign w:val="center"/>
          </w:tcPr>
          <w:p w:rsidR="000F5FCC" w:rsidRDefault="000F5FCC" w:rsidP="00031931">
            <w:pPr>
              <w:widowControl/>
              <w:spacing w:line="240" w:lineRule="exact"/>
              <w:ind w:leftChars="-20" w:left="-42" w:rightChars="-20" w:right="-42"/>
              <w:rPr>
                <w:rFonts w:eastAsia="仿宋_GB2312"/>
                <w:sz w:val="18"/>
                <w:szCs w:val="18"/>
              </w:rPr>
            </w:pPr>
            <w:r>
              <w:rPr>
                <w:rFonts w:eastAsia="仿宋_GB2312" w:hint="eastAsia"/>
                <w:sz w:val="18"/>
                <w:szCs w:val="18"/>
              </w:rPr>
              <w:t>《浙江省城市道路管理办法》第二十七条</w:t>
            </w:r>
          </w:p>
        </w:tc>
        <w:tc>
          <w:tcPr>
            <w:tcW w:w="3581" w:type="dxa"/>
            <w:vMerge w:val="restart"/>
            <w:vAlign w:val="center"/>
          </w:tcPr>
          <w:p w:rsidR="000F5FCC" w:rsidRDefault="000F5FCC" w:rsidP="00031931">
            <w:pPr>
              <w:widowControl/>
              <w:spacing w:line="240" w:lineRule="exact"/>
              <w:ind w:leftChars="-20" w:left="-42" w:rightChars="-20" w:right="-42"/>
              <w:rPr>
                <w:rFonts w:eastAsia="仿宋_GB2312"/>
                <w:sz w:val="18"/>
                <w:szCs w:val="18"/>
              </w:rPr>
            </w:pPr>
            <w:r>
              <w:rPr>
                <w:rFonts w:eastAsia="仿宋_GB2312" w:hint="eastAsia"/>
                <w:sz w:val="18"/>
                <w:szCs w:val="18"/>
              </w:rPr>
              <w:t>《浙江省城市道路管理办法》第三十六条：责令停止违法行为，限期改正，并可处以</w:t>
            </w:r>
            <w:r>
              <w:rPr>
                <w:rFonts w:eastAsia="仿宋_GB2312"/>
                <w:sz w:val="18"/>
                <w:szCs w:val="18"/>
              </w:rPr>
              <w:t>500</w:t>
            </w:r>
            <w:r>
              <w:rPr>
                <w:rFonts w:eastAsia="仿宋_GB2312" w:hint="eastAsia"/>
                <w:sz w:val="18"/>
                <w:szCs w:val="18"/>
              </w:rPr>
              <w:t>元以上</w:t>
            </w:r>
            <w:r>
              <w:rPr>
                <w:rFonts w:eastAsia="仿宋_GB2312"/>
                <w:sz w:val="18"/>
                <w:szCs w:val="18"/>
              </w:rPr>
              <w:t>20000</w:t>
            </w:r>
            <w:r>
              <w:rPr>
                <w:rFonts w:eastAsia="仿宋_GB2312" w:hint="eastAsia"/>
                <w:sz w:val="18"/>
                <w:szCs w:val="18"/>
              </w:rPr>
              <w:t>元以下的罚款；造成损失的，应当依法承担赔偿责任。</w:t>
            </w:r>
          </w:p>
        </w:tc>
        <w:tc>
          <w:tcPr>
            <w:tcW w:w="2061" w:type="dxa"/>
            <w:vMerge w:val="restart"/>
            <w:vAlign w:val="center"/>
          </w:tcPr>
          <w:p w:rsidR="000F5FCC" w:rsidRDefault="000F5FCC" w:rsidP="00031931">
            <w:pPr>
              <w:widowControl/>
              <w:spacing w:line="240" w:lineRule="exact"/>
              <w:ind w:leftChars="-20" w:left="-42" w:rightChars="-20" w:right="-42"/>
              <w:rPr>
                <w:rFonts w:eastAsia="仿宋_GB2312"/>
                <w:sz w:val="18"/>
                <w:szCs w:val="18"/>
              </w:rPr>
            </w:pPr>
            <w:r>
              <w:rPr>
                <w:rFonts w:eastAsia="仿宋_GB2312" w:hint="eastAsia"/>
                <w:sz w:val="18"/>
                <w:szCs w:val="18"/>
              </w:rPr>
              <w:t>损坏程度、损坏长度、能否修复，其他违法情节</w:t>
            </w:r>
          </w:p>
        </w:tc>
        <w:tc>
          <w:tcPr>
            <w:tcW w:w="295" w:type="dxa"/>
            <w:vMerge w:val="restart"/>
            <w:vAlign w:val="center"/>
          </w:tcPr>
          <w:p w:rsidR="000F5FCC" w:rsidRDefault="000F5FCC" w:rsidP="00031931">
            <w:pPr>
              <w:widowControl/>
              <w:spacing w:line="240" w:lineRule="exact"/>
              <w:ind w:rightChars="-20" w:right="-42"/>
              <w:rPr>
                <w:rFonts w:eastAsia="仿宋_GB2312"/>
                <w:sz w:val="18"/>
                <w:szCs w:val="18"/>
              </w:rPr>
            </w:pPr>
            <w:r>
              <w:rPr>
                <w:rFonts w:eastAsia="仿宋_GB2312" w:hint="eastAsia"/>
                <w:sz w:val="18"/>
                <w:szCs w:val="18"/>
              </w:rPr>
              <w:t>其他</w:t>
            </w:r>
          </w:p>
        </w:tc>
        <w:tc>
          <w:tcPr>
            <w:tcW w:w="2146"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情节轻微，尚未造成损害或影响的，车辆超重在</w:t>
            </w:r>
            <w:r>
              <w:rPr>
                <w:rFonts w:eastAsia="仿宋_GB2312"/>
                <w:kern w:val="0"/>
                <w:sz w:val="18"/>
                <w:szCs w:val="18"/>
              </w:rPr>
              <w:t>50%</w:t>
            </w:r>
            <w:r>
              <w:rPr>
                <w:rFonts w:eastAsia="仿宋_GB2312" w:hint="eastAsia"/>
                <w:kern w:val="0"/>
                <w:sz w:val="18"/>
                <w:szCs w:val="18"/>
              </w:rPr>
              <w:t>（含）之内</w:t>
            </w:r>
          </w:p>
        </w:tc>
        <w:tc>
          <w:tcPr>
            <w:tcW w:w="2314"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500—5000</w:t>
            </w:r>
            <w:r>
              <w:rPr>
                <w:rFonts w:eastAsia="仿宋_GB2312" w:hint="eastAsia"/>
                <w:kern w:val="0"/>
                <w:sz w:val="18"/>
                <w:szCs w:val="18"/>
              </w:rPr>
              <w:t>元</w:t>
            </w:r>
          </w:p>
        </w:tc>
      </w:tr>
      <w:tr w:rsidR="000F5FCC" w:rsidTr="00031931">
        <w:trPr>
          <w:trHeight w:val="477"/>
          <w:jc w:val="center"/>
        </w:trPr>
        <w:tc>
          <w:tcPr>
            <w:tcW w:w="551" w:type="dxa"/>
            <w:vMerge/>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p>
        </w:tc>
        <w:tc>
          <w:tcPr>
            <w:tcW w:w="1605" w:type="dxa"/>
            <w:vMerge/>
            <w:vAlign w:val="center"/>
          </w:tcPr>
          <w:p w:rsidR="000F5FCC" w:rsidRDefault="000F5FCC" w:rsidP="00031931">
            <w:pPr>
              <w:widowControl/>
              <w:spacing w:line="240" w:lineRule="exact"/>
              <w:ind w:leftChars="-20" w:left="-42" w:rightChars="-20" w:right="-42"/>
              <w:rPr>
                <w:rFonts w:eastAsia="仿宋_GB2312"/>
                <w:sz w:val="18"/>
                <w:szCs w:val="18"/>
              </w:rPr>
            </w:pPr>
          </w:p>
        </w:tc>
        <w:tc>
          <w:tcPr>
            <w:tcW w:w="1884" w:type="dxa"/>
            <w:vMerge/>
            <w:vAlign w:val="center"/>
          </w:tcPr>
          <w:p w:rsidR="000F5FCC" w:rsidRDefault="000F5FCC" w:rsidP="00031931">
            <w:pPr>
              <w:widowControl/>
              <w:spacing w:line="240" w:lineRule="exact"/>
              <w:ind w:leftChars="-20" w:left="-42" w:rightChars="-20" w:right="-42"/>
              <w:rPr>
                <w:rFonts w:eastAsia="仿宋_GB2312"/>
                <w:sz w:val="18"/>
                <w:szCs w:val="18"/>
              </w:rPr>
            </w:pPr>
          </w:p>
        </w:tc>
        <w:tc>
          <w:tcPr>
            <w:tcW w:w="3581" w:type="dxa"/>
            <w:vMerge/>
            <w:vAlign w:val="center"/>
          </w:tcPr>
          <w:p w:rsidR="000F5FCC" w:rsidRDefault="000F5FCC" w:rsidP="00031931">
            <w:pPr>
              <w:widowControl/>
              <w:spacing w:line="240" w:lineRule="exact"/>
              <w:ind w:leftChars="-20" w:left="-42" w:rightChars="-20" w:right="-42"/>
              <w:rPr>
                <w:rFonts w:eastAsia="仿宋_GB2312"/>
                <w:sz w:val="18"/>
                <w:szCs w:val="18"/>
              </w:rPr>
            </w:pPr>
          </w:p>
        </w:tc>
        <w:tc>
          <w:tcPr>
            <w:tcW w:w="2061" w:type="dxa"/>
            <w:vMerge/>
            <w:vAlign w:val="center"/>
          </w:tcPr>
          <w:p w:rsidR="000F5FCC" w:rsidRDefault="000F5FCC" w:rsidP="00031931">
            <w:pPr>
              <w:widowControl/>
              <w:spacing w:line="240" w:lineRule="exact"/>
              <w:ind w:leftChars="-20" w:left="-42" w:rightChars="-20" w:right="-42"/>
              <w:rPr>
                <w:rFonts w:eastAsia="仿宋_GB2312"/>
                <w:sz w:val="18"/>
                <w:szCs w:val="18"/>
              </w:rPr>
            </w:pPr>
          </w:p>
        </w:tc>
        <w:tc>
          <w:tcPr>
            <w:tcW w:w="295" w:type="dxa"/>
            <w:vMerge/>
            <w:vAlign w:val="center"/>
          </w:tcPr>
          <w:p w:rsidR="000F5FCC" w:rsidRDefault="000F5FCC" w:rsidP="00031931">
            <w:pPr>
              <w:widowControl/>
              <w:spacing w:line="240" w:lineRule="exact"/>
              <w:ind w:rightChars="-20" w:right="-42"/>
              <w:rPr>
                <w:rFonts w:eastAsia="仿宋_GB2312"/>
                <w:sz w:val="18"/>
                <w:szCs w:val="18"/>
              </w:rPr>
            </w:pPr>
          </w:p>
        </w:tc>
        <w:tc>
          <w:tcPr>
            <w:tcW w:w="2146"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情节一般，造成一定损害或影响的，车辆超重在</w:t>
            </w:r>
            <w:r>
              <w:rPr>
                <w:rFonts w:eastAsia="仿宋_GB2312"/>
                <w:kern w:val="0"/>
                <w:sz w:val="18"/>
                <w:szCs w:val="18"/>
              </w:rPr>
              <w:t>50%-100%</w:t>
            </w:r>
            <w:r>
              <w:rPr>
                <w:rFonts w:eastAsia="仿宋_GB2312" w:hint="eastAsia"/>
                <w:kern w:val="0"/>
                <w:sz w:val="18"/>
                <w:szCs w:val="18"/>
              </w:rPr>
              <w:t>（含）之间</w:t>
            </w:r>
          </w:p>
        </w:tc>
        <w:tc>
          <w:tcPr>
            <w:tcW w:w="2314"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5000—10000</w:t>
            </w:r>
            <w:r>
              <w:rPr>
                <w:rFonts w:eastAsia="仿宋_GB2312" w:hint="eastAsia"/>
                <w:kern w:val="0"/>
                <w:sz w:val="18"/>
                <w:szCs w:val="18"/>
              </w:rPr>
              <w:t>元</w:t>
            </w:r>
          </w:p>
        </w:tc>
      </w:tr>
      <w:tr w:rsidR="000F5FCC" w:rsidTr="00031931">
        <w:trPr>
          <w:trHeight w:val="477"/>
          <w:jc w:val="center"/>
        </w:trPr>
        <w:tc>
          <w:tcPr>
            <w:tcW w:w="551" w:type="dxa"/>
            <w:vMerge/>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p>
        </w:tc>
        <w:tc>
          <w:tcPr>
            <w:tcW w:w="1605" w:type="dxa"/>
            <w:vMerge/>
            <w:vAlign w:val="center"/>
          </w:tcPr>
          <w:p w:rsidR="000F5FCC" w:rsidRDefault="000F5FCC" w:rsidP="00031931">
            <w:pPr>
              <w:widowControl/>
              <w:spacing w:line="240" w:lineRule="exact"/>
              <w:ind w:leftChars="-20" w:left="-42" w:rightChars="-20" w:right="-42"/>
              <w:rPr>
                <w:rFonts w:eastAsia="仿宋_GB2312"/>
                <w:sz w:val="18"/>
                <w:szCs w:val="18"/>
              </w:rPr>
            </w:pPr>
          </w:p>
        </w:tc>
        <w:tc>
          <w:tcPr>
            <w:tcW w:w="1884" w:type="dxa"/>
            <w:vMerge/>
            <w:vAlign w:val="center"/>
          </w:tcPr>
          <w:p w:rsidR="000F5FCC" w:rsidRDefault="000F5FCC" w:rsidP="00031931">
            <w:pPr>
              <w:widowControl/>
              <w:spacing w:line="240" w:lineRule="exact"/>
              <w:ind w:leftChars="-20" w:left="-42" w:rightChars="-20" w:right="-42"/>
              <w:rPr>
                <w:rFonts w:eastAsia="仿宋_GB2312"/>
                <w:sz w:val="18"/>
                <w:szCs w:val="18"/>
              </w:rPr>
            </w:pPr>
          </w:p>
        </w:tc>
        <w:tc>
          <w:tcPr>
            <w:tcW w:w="3581" w:type="dxa"/>
            <w:vMerge/>
            <w:vAlign w:val="center"/>
          </w:tcPr>
          <w:p w:rsidR="000F5FCC" w:rsidRDefault="000F5FCC" w:rsidP="00031931">
            <w:pPr>
              <w:widowControl/>
              <w:spacing w:line="240" w:lineRule="exact"/>
              <w:ind w:leftChars="-20" w:left="-42" w:rightChars="-20" w:right="-42"/>
              <w:rPr>
                <w:rFonts w:eastAsia="仿宋_GB2312"/>
                <w:sz w:val="18"/>
                <w:szCs w:val="18"/>
              </w:rPr>
            </w:pPr>
          </w:p>
        </w:tc>
        <w:tc>
          <w:tcPr>
            <w:tcW w:w="2061" w:type="dxa"/>
            <w:vMerge/>
            <w:vAlign w:val="center"/>
          </w:tcPr>
          <w:p w:rsidR="000F5FCC" w:rsidRDefault="000F5FCC" w:rsidP="00031931">
            <w:pPr>
              <w:widowControl/>
              <w:spacing w:line="240" w:lineRule="exact"/>
              <w:ind w:leftChars="-20" w:left="-42" w:rightChars="-20" w:right="-42"/>
              <w:rPr>
                <w:rFonts w:eastAsia="仿宋_GB2312"/>
                <w:sz w:val="18"/>
                <w:szCs w:val="18"/>
              </w:rPr>
            </w:pPr>
          </w:p>
        </w:tc>
        <w:tc>
          <w:tcPr>
            <w:tcW w:w="295" w:type="dxa"/>
            <w:vMerge/>
            <w:vAlign w:val="center"/>
          </w:tcPr>
          <w:p w:rsidR="000F5FCC" w:rsidRDefault="000F5FCC" w:rsidP="00031931">
            <w:pPr>
              <w:widowControl/>
              <w:spacing w:line="240" w:lineRule="exact"/>
              <w:ind w:rightChars="-20" w:right="-42"/>
              <w:rPr>
                <w:rFonts w:eastAsia="仿宋_GB2312"/>
                <w:sz w:val="18"/>
                <w:szCs w:val="18"/>
              </w:rPr>
            </w:pPr>
          </w:p>
        </w:tc>
        <w:tc>
          <w:tcPr>
            <w:tcW w:w="2146"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hint="eastAsia"/>
                <w:kern w:val="0"/>
                <w:sz w:val="18"/>
                <w:szCs w:val="18"/>
              </w:rPr>
              <w:t>情节严重，造成重大损害或严重影响的，车辆超重在</w:t>
            </w:r>
            <w:r>
              <w:rPr>
                <w:rFonts w:eastAsia="仿宋_GB2312"/>
                <w:kern w:val="0"/>
                <w:sz w:val="18"/>
                <w:szCs w:val="18"/>
              </w:rPr>
              <w:t>100%</w:t>
            </w:r>
            <w:r>
              <w:rPr>
                <w:rFonts w:eastAsia="仿宋_GB2312" w:hint="eastAsia"/>
                <w:kern w:val="0"/>
                <w:sz w:val="18"/>
                <w:szCs w:val="18"/>
              </w:rPr>
              <w:t>之上</w:t>
            </w:r>
          </w:p>
        </w:tc>
        <w:tc>
          <w:tcPr>
            <w:tcW w:w="2314" w:type="dxa"/>
            <w:vAlign w:val="center"/>
          </w:tcPr>
          <w:p w:rsidR="000F5FCC" w:rsidRDefault="000F5FCC" w:rsidP="00031931">
            <w:pPr>
              <w:widowControl/>
              <w:spacing w:line="220" w:lineRule="exact"/>
              <w:ind w:leftChars="-20" w:left="-42" w:rightChars="-20" w:right="-42"/>
              <w:rPr>
                <w:rFonts w:eastAsia="仿宋_GB2312"/>
                <w:kern w:val="0"/>
                <w:sz w:val="18"/>
                <w:szCs w:val="18"/>
              </w:rPr>
            </w:pPr>
            <w:r>
              <w:rPr>
                <w:rFonts w:eastAsia="仿宋_GB2312"/>
                <w:kern w:val="0"/>
                <w:sz w:val="18"/>
                <w:szCs w:val="18"/>
              </w:rPr>
              <w:t>10000—20000</w:t>
            </w:r>
            <w:r>
              <w:rPr>
                <w:rFonts w:eastAsia="仿宋_GB2312" w:hint="eastAsia"/>
                <w:kern w:val="0"/>
                <w:sz w:val="18"/>
                <w:szCs w:val="18"/>
              </w:rPr>
              <w:t>元</w:t>
            </w:r>
          </w:p>
        </w:tc>
      </w:tr>
    </w:tbl>
    <w:p w:rsidR="000F5FCC" w:rsidRDefault="000F5FCC" w:rsidP="000F5FCC">
      <w:pPr>
        <w:widowControl/>
        <w:jc w:val="left"/>
        <w:rPr>
          <w:rFonts w:eastAsia="楷体_GB2312"/>
          <w:sz w:val="32"/>
          <w:szCs w:val="32"/>
        </w:rPr>
      </w:pPr>
      <w:r>
        <w:rPr>
          <w:rFonts w:eastAsia="楷体_GB2312" w:hint="eastAsia"/>
          <w:sz w:val="32"/>
          <w:szCs w:val="32"/>
        </w:rPr>
        <w:t>（二）城市供水、节水、排污方面行政处罚权</w:t>
      </w: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1"/>
        <w:gridCol w:w="1684"/>
        <w:gridCol w:w="1617"/>
        <w:gridCol w:w="3596"/>
        <w:gridCol w:w="2126"/>
        <w:gridCol w:w="2126"/>
        <w:gridCol w:w="2466"/>
      </w:tblGrid>
      <w:tr w:rsidR="000F5FCC" w:rsidTr="00031931">
        <w:trPr>
          <w:trHeight w:val="340"/>
          <w:jc w:val="center"/>
        </w:trPr>
        <w:tc>
          <w:tcPr>
            <w:tcW w:w="511" w:type="dxa"/>
            <w:vMerge w:val="restart"/>
            <w:vAlign w:val="center"/>
          </w:tcPr>
          <w:p w:rsidR="000F5FCC" w:rsidRDefault="000F5FCC" w:rsidP="00031931">
            <w:pPr>
              <w:widowControl/>
              <w:spacing w:line="240" w:lineRule="exact"/>
              <w:ind w:leftChars="-20" w:left="-42" w:rightChars="-20" w:right="-42"/>
              <w:jc w:val="center"/>
              <w:rPr>
                <w:rFonts w:ascii="黑体" w:eastAsia="黑体" w:hAnsi="黑体"/>
                <w:kern w:val="0"/>
                <w:szCs w:val="21"/>
              </w:rPr>
            </w:pPr>
            <w:r>
              <w:rPr>
                <w:rFonts w:ascii="黑体" w:eastAsia="黑体" w:hAnsi="黑体" w:hint="eastAsia"/>
                <w:kern w:val="0"/>
                <w:szCs w:val="21"/>
              </w:rPr>
              <w:t>序号</w:t>
            </w:r>
          </w:p>
        </w:tc>
        <w:tc>
          <w:tcPr>
            <w:tcW w:w="1684" w:type="dxa"/>
            <w:vMerge w:val="restart"/>
            <w:vAlign w:val="center"/>
          </w:tcPr>
          <w:p w:rsidR="000F5FCC" w:rsidRDefault="000F5FCC" w:rsidP="00031931">
            <w:pPr>
              <w:spacing w:line="240" w:lineRule="exact"/>
              <w:ind w:leftChars="-20" w:left="-42" w:rightChars="-20" w:right="-42"/>
              <w:jc w:val="center"/>
              <w:rPr>
                <w:rFonts w:ascii="黑体" w:eastAsia="黑体" w:hAnsi="黑体"/>
                <w:szCs w:val="21"/>
              </w:rPr>
            </w:pPr>
            <w:r>
              <w:rPr>
                <w:rFonts w:ascii="黑体" w:eastAsia="黑体" w:hAnsi="黑体" w:hint="eastAsia"/>
                <w:szCs w:val="21"/>
              </w:rPr>
              <w:t>违法行为</w:t>
            </w:r>
          </w:p>
        </w:tc>
        <w:tc>
          <w:tcPr>
            <w:tcW w:w="1617" w:type="dxa"/>
            <w:vMerge w:val="restart"/>
            <w:vAlign w:val="center"/>
          </w:tcPr>
          <w:p w:rsidR="000F5FCC" w:rsidRDefault="000F5FCC" w:rsidP="00031931">
            <w:pPr>
              <w:spacing w:line="240" w:lineRule="exact"/>
              <w:ind w:leftChars="-20" w:left="-42" w:rightChars="-20" w:right="-42"/>
              <w:jc w:val="center"/>
              <w:rPr>
                <w:rFonts w:ascii="黑体" w:eastAsia="黑体" w:hAnsi="黑体"/>
                <w:szCs w:val="21"/>
              </w:rPr>
            </w:pPr>
            <w:r>
              <w:rPr>
                <w:rFonts w:ascii="黑体" w:eastAsia="黑体" w:hAnsi="黑体" w:hint="eastAsia"/>
                <w:szCs w:val="21"/>
              </w:rPr>
              <w:t>法律法规规定（名称、条款内容）</w:t>
            </w:r>
          </w:p>
        </w:tc>
        <w:tc>
          <w:tcPr>
            <w:tcW w:w="3596" w:type="dxa"/>
            <w:vMerge w:val="restart"/>
            <w:vAlign w:val="center"/>
          </w:tcPr>
          <w:p w:rsidR="000F5FCC" w:rsidRDefault="000F5FCC" w:rsidP="00031931">
            <w:pPr>
              <w:spacing w:line="240" w:lineRule="exact"/>
              <w:ind w:leftChars="-20" w:left="-42" w:rightChars="-20" w:right="-42"/>
              <w:jc w:val="center"/>
              <w:rPr>
                <w:rFonts w:ascii="黑体" w:eastAsia="黑体" w:hAnsi="黑体"/>
                <w:szCs w:val="21"/>
              </w:rPr>
            </w:pPr>
            <w:r>
              <w:rPr>
                <w:rFonts w:ascii="黑体" w:eastAsia="黑体" w:hAnsi="黑体" w:hint="eastAsia"/>
                <w:szCs w:val="21"/>
              </w:rPr>
              <w:t>法律责任</w:t>
            </w:r>
          </w:p>
        </w:tc>
        <w:tc>
          <w:tcPr>
            <w:tcW w:w="2126" w:type="dxa"/>
            <w:vAlign w:val="center"/>
          </w:tcPr>
          <w:p w:rsidR="000F5FCC" w:rsidRDefault="000F5FCC" w:rsidP="00031931">
            <w:pPr>
              <w:spacing w:line="240" w:lineRule="exact"/>
              <w:ind w:leftChars="-20" w:left="-42" w:rightChars="-20" w:right="-42"/>
              <w:jc w:val="center"/>
              <w:rPr>
                <w:rFonts w:ascii="黑体" w:eastAsia="黑体" w:hAnsi="黑体"/>
                <w:szCs w:val="21"/>
              </w:rPr>
            </w:pPr>
            <w:r>
              <w:rPr>
                <w:rFonts w:ascii="黑体" w:eastAsia="黑体" w:hAnsi="黑体" w:hint="eastAsia"/>
                <w:kern w:val="0"/>
                <w:szCs w:val="21"/>
              </w:rPr>
              <w:t>自由裁量</w:t>
            </w:r>
            <w:r>
              <w:rPr>
                <w:rFonts w:ascii="黑体" w:eastAsia="黑体" w:hAnsi="黑体"/>
                <w:kern w:val="0"/>
                <w:szCs w:val="21"/>
              </w:rPr>
              <w:t xml:space="preserve">          </w:t>
            </w:r>
            <w:r>
              <w:rPr>
                <w:rFonts w:ascii="黑体" w:eastAsia="黑体" w:hAnsi="黑体" w:hint="eastAsia"/>
                <w:kern w:val="0"/>
                <w:szCs w:val="21"/>
              </w:rPr>
              <w:t>参考因素</w:t>
            </w:r>
          </w:p>
        </w:tc>
        <w:tc>
          <w:tcPr>
            <w:tcW w:w="2126" w:type="dxa"/>
            <w:vMerge w:val="restart"/>
            <w:vAlign w:val="center"/>
          </w:tcPr>
          <w:p w:rsidR="000F5FCC" w:rsidRDefault="000F5FCC" w:rsidP="00031931">
            <w:pPr>
              <w:widowControl/>
              <w:spacing w:line="240" w:lineRule="exact"/>
              <w:ind w:rightChars="-20" w:right="-42"/>
              <w:jc w:val="center"/>
              <w:rPr>
                <w:rFonts w:ascii="黑体" w:eastAsia="黑体" w:hAnsi="黑体"/>
                <w:color w:val="000000"/>
                <w:kern w:val="0"/>
                <w:szCs w:val="21"/>
              </w:rPr>
            </w:pPr>
            <w:r>
              <w:rPr>
                <w:rFonts w:ascii="黑体" w:eastAsia="黑体" w:hAnsi="黑体" w:hint="eastAsia"/>
                <w:color w:val="000000"/>
                <w:kern w:val="0"/>
                <w:szCs w:val="21"/>
              </w:rPr>
              <w:t>自由裁量情形</w:t>
            </w:r>
          </w:p>
        </w:tc>
        <w:tc>
          <w:tcPr>
            <w:tcW w:w="2466" w:type="dxa"/>
            <w:vAlign w:val="center"/>
          </w:tcPr>
          <w:p w:rsidR="000F5FCC" w:rsidRDefault="000F5FCC" w:rsidP="00031931">
            <w:pPr>
              <w:widowControl/>
              <w:spacing w:line="240" w:lineRule="exact"/>
              <w:ind w:rightChars="-20" w:right="-42"/>
              <w:jc w:val="center"/>
              <w:rPr>
                <w:rFonts w:ascii="黑体" w:eastAsia="黑体" w:hAnsi="黑体"/>
                <w:kern w:val="0"/>
                <w:szCs w:val="21"/>
              </w:rPr>
            </w:pPr>
            <w:r>
              <w:rPr>
                <w:rFonts w:ascii="黑体" w:eastAsia="黑体" w:hAnsi="黑体" w:hint="eastAsia"/>
                <w:kern w:val="0"/>
                <w:szCs w:val="21"/>
              </w:rPr>
              <w:t>裁量幅度</w:t>
            </w:r>
          </w:p>
        </w:tc>
      </w:tr>
      <w:tr w:rsidR="000F5FCC" w:rsidTr="00031931">
        <w:trPr>
          <w:trHeight w:val="354"/>
          <w:jc w:val="center"/>
        </w:trPr>
        <w:tc>
          <w:tcPr>
            <w:tcW w:w="511" w:type="dxa"/>
            <w:vMerge w:val="restart"/>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r>
              <w:rPr>
                <w:rFonts w:eastAsia="仿宋_GB2312"/>
                <w:kern w:val="0"/>
                <w:sz w:val="18"/>
                <w:szCs w:val="18"/>
              </w:rPr>
              <w:t>36</w:t>
            </w:r>
          </w:p>
        </w:tc>
        <w:tc>
          <w:tcPr>
            <w:tcW w:w="1684" w:type="dxa"/>
            <w:vMerge w:val="restart"/>
            <w:vAlign w:val="center"/>
          </w:tcPr>
          <w:p w:rsidR="000F5FCC" w:rsidRDefault="000F5FCC" w:rsidP="00031931">
            <w:pPr>
              <w:spacing w:line="240" w:lineRule="exact"/>
              <w:ind w:leftChars="-20" w:left="-42" w:rightChars="-20" w:right="-42"/>
              <w:rPr>
                <w:rFonts w:eastAsia="仿宋_GB2312"/>
                <w:sz w:val="18"/>
                <w:szCs w:val="18"/>
              </w:rPr>
            </w:pPr>
            <w:r>
              <w:rPr>
                <w:rFonts w:eastAsia="仿宋_GB2312" w:hint="eastAsia"/>
                <w:sz w:val="18"/>
                <w:szCs w:val="18"/>
              </w:rPr>
              <w:t>排水户未将污水排入城市排水管网及其附属设施</w:t>
            </w:r>
          </w:p>
        </w:tc>
        <w:tc>
          <w:tcPr>
            <w:tcW w:w="1617" w:type="dxa"/>
            <w:vMerge w:val="restart"/>
            <w:vAlign w:val="center"/>
          </w:tcPr>
          <w:p w:rsidR="000F5FCC" w:rsidRDefault="000F5FCC" w:rsidP="00031931">
            <w:pPr>
              <w:spacing w:line="240" w:lineRule="exact"/>
              <w:ind w:leftChars="-20" w:left="-42" w:rightChars="-20" w:right="-42"/>
              <w:rPr>
                <w:rFonts w:eastAsia="仿宋_GB2312"/>
                <w:sz w:val="18"/>
                <w:szCs w:val="18"/>
              </w:rPr>
            </w:pPr>
            <w:bookmarkStart w:id="0" w:name="6"/>
            <w:bookmarkEnd w:id="0"/>
            <w:r>
              <w:rPr>
                <w:rFonts w:eastAsia="仿宋_GB2312" w:hint="eastAsia"/>
                <w:sz w:val="18"/>
                <w:szCs w:val="18"/>
              </w:rPr>
              <w:t>《城镇污水排入排水管网许可管理办法》第四条</w:t>
            </w:r>
          </w:p>
        </w:tc>
        <w:tc>
          <w:tcPr>
            <w:tcW w:w="3596" w:type="dxa"/>
            <w:vMerge w:val="restart"/>
            <w:vAlign w:val="center"/>
          </w:tcPr>
          <w:p w:rsidR="000F5FCC" w:rsidRDefault="000F5FCC" w:rsidP="00031931">
            <w:pPr>
              <w:spacing w:line="240" w:lineRule="exact"/>
              <w:ind w:leftChars="-20" w:left="-42" w:rightChars="-20" w:right="-42"/>
              <w:rPr>
                <w:rFonts w:eastAsia="仿宋_GB2312"/>
                <w:sz w:val="18"/>
                <w:szCs w:val="18"/>
              </w:rPr>
            </w:pPr>
            <w:r>
              <w:rPr>
                <w:rFonts w:eastAsia="仿宋_GB2312" w:hint="eastAsia"/>
                <w:sz w:val="18"/>
                <w:szCs w:val="18"/>
              </w:rPr>
              <w:t>《城镇污水排入排水管网许可管理办法》</w:t>
            </w:r>
            <w:bookmarkStart w:id="1" w:name="23"/>
            <w:bookmarkEnd w:id="1"/>
            <w:r>
              <w:rPr>
                <w:rFonts w:eastAsia="仿宋_GB2312" w:hint="eastAsia"/>
                <w:sz w:val="18"/>
                <w:szCs w:val="18"/>
              </w:rPr>
              <w:t>第二十五条：给予警告，责令限期改正；逾期不改正或者造成严重后果的，对单位处</w:t>
            </w:r>
            <w:r>
              <w:rPr>
                <w:rFonts w:eastAsia="仿宋_GB2312"/>
                <w:sz w:val="18"/>
                <w:szCs w:val="18"/>
              </w:rPr>
              <w:t>10</w:t>
            </w:r>
            <w:r>
              <w:rPr>
                <w:rFonts w:eastAsia="仿宋_GB2312" w:hint="eastAsia"/>
                <w:sz w:val="18"/>
                <w:szCs w:val="18"/>
              </w:rPr>
              <w:t>万</w:t>
            </w:r>
            <w:r>
              <w:rPr>
                <w:rFonts w:eastAsia="仿宋_GB2312" w:hint="eastAsia"/>
                <w:sz w:val="18"/>
                <w:szCs w:val="18"/>
              </w:rPr>
              <w:lastRenderedPageBreak/>
              <w:t>元以上</w:t>
            </w:r>
            <w:r>
              <w:rPr>
                <w:rFonts w:eastAsia="仿宋_GB2312"/>
                <w:sz w:val="18"/>
                <w:szCs w:val="18"/>
              </w:rPr>
              <w:t>20</w:t>
            </w:r>
            <w:r>
              <w:rPr>
                <w:rFonts w:eastAsia="仿宋_GB2312" w:hint="eastAsia"/>
                <w:sz w:val="18"/>
                <w:szCs w:val="18"/>
              </w:rPr>
              <w:t>万元以下罚款；对个人处</w:t>
            </w:r>
            <w:r>
              <w:rPr>
                <w:rFonts w:eastAsia="仿宋_GB2312"/>
                <w:sz w:val="18"/>
                <w:szCs w:val="18"/>
              </w:rPr>
              <w:t>2</w:t>
            </w:r>
            <w:r>
              <w:rPr>
                <w:rFonts w:eastAsia="仿宋_GB2312" w:hint="eastAsia"/>
                <w:sz w:val="18"/>
                <w:szCs w:val="18"/>
              </w:rPr>
              <w:t>万元以上</w:t>
            </w:r>
            <w:r>
              <w:rPr>
                <w:rFonts w:eastAsia="仿宋_GB2312"/>
                <w:sz w:val="18"/>
                <w:szCs w:val="18"/>
              </w:rPr>
              <w:t>10</w:t>
            </w:r>
            <w:r>
              <w:rPr>
                <w:rFonts w:eastAsia="仿宋_GB2312" w:hint="eastAsia"/>
                <w:sz w:val="18"/>
                <w:szCs w:val="18"/>
              </w:rPr>
              <w:t>万元以下的罚款，造成损失的，依法承担赔偿责任。</w:t>
            </w:r>
          </w:p>
        </w:tc>
        <w:tc>
          <w:tcPr>
            <w:tcW w:w="2126" w:type="dxa"/>
            <w:vMerge w:val="restart"/>
            <w:vAlign w:val="center"/>
          </w:tcPr>
          <w:p w:rsidR="000F5FCC" w:rsidRDefault="000F5FCC" w:rsidP="00031931">
            <w:pPr>
              <w:spacing w:line="240" w:lineRule="exact"/>
              <w:ind w:leftChars="-20" w:left="-42" w:rightChars="-20" w:right="-42"/>
              <w:rPr>
                <w:rFonts w:eastAsia="仿宋_GB2312"/>
                <w:sz w:val="18"/>
                <w:szCs w:val="18"/>
              </w:rPr>
            </w:pPr>
            <w:r>
              <w:rPr>
                <w:rFonts w:eastAsia="仿宋_GB2312" w:hint="eastAsia"/>
                <w:sz w:val="18"/>
                <w:szCs w:val="18"/>
              </w:rPr>
              <w:lastRenderedPageBreak/>
              <w:t>污染程度，排放物为含油脂、矿物油等有毒有害的从重处罚</w:t>
            </w:r>
          </w:p>
        </w:tc>
        <w:tc>
          <w:tcPr>
            <w:tcW w:w="2126" w:type="dxa"/>
            <w:vMerge w:val="restart"/>
            <w:vAlign w:val="center"/>
          </w:tcPr>
          <w:p w:rsidR="000F5FCC" w:rsidRDefault="000F5FCC" w:rsidP="00031931">
            <w:pPr>
              <w:widowControl/>
              <w:spacing w:line="240" w:lineRule="exact"/>
              <w:ind w:rightChars="-20" w:right="-42"/>
              <w:rPr>
                <w:rFonts w:eastAsia="仿宋_GB2312"/>
                <w:color w:val="000000"/>
                <w:kern w:val="0"/>
                <w:sz w:val="18"/>
                <w:szCs w:val="18"/>
              </w:rPr>
            </w:pPr>
            <w:r>
              <w:rPr>
                <w:rFonts w:eastAsia="仿宋_GB2312" w:hint="eastAsia"/>
                <w:color w:val="000000"/>
                <w:kern w:val="0"/>
                <w:sz w:val="18"/>
                <w:szCs w:val="18"/>
              </w:rPr>
              <w:t>未造成环境污染</w:t>
            </w:r>
          </w:p>
        </w:tc>
        <w:tc>
          <w:tcPr>
            <w:tcW w:w="2466" w:type="dxa"/>
            <w:vAlign w:val="center"/>
          </w:tcPr>
          <w:p w:rsidR="000F5FCC" w:rsidRDefault="000F5FCC" w:rsidP="00031931">
            <w:pPr>
              <w:widowControl/>
              <w:spacing w:line="240" w:lineRule="exact"/>
              <w:ind w:rightChars="-20" w:right="-42"/>
              <w:rPr>
                <w:rFonts w:eastAsia="仿宋_GB2312"/>
                <w:kern w:val="0"/>
                <w:sz w:val="18"/>
                <w:szCs w:val="18"/>
              </w:rPr>
            </w:pPr>
            <w:r>
              <w:rPr>
                <w:rFonts w:eastAsia="仿宋_GB2312" w:hint="eastAsia"/>
                <w:kern w:val="0"/>
                <w:sz w:val="18"/>
                <w:szCs w:val="18"/>
              </w:rPr>
              <w:t>个人：</w:t>
            </w:r>
            <w:r>
              <w:rPr>
                <w:rFonts w:eastAsia="仿宋_GB2312"/>
                <w:kern w:val="0"/>
                <w:sz w:val="18"/>
                <w:szCs w:val="18"/>
              </w:rPr>
              <w:t>20000—40000</w:t>
            </w:r>
            <w:r>
              <w:rPr>
                <w:rFonts w:eastAsia="仿宋_GB2312" w:hint="eastAsia"/>
                <w:kern w:val="0"/>
                <w:sz w:val="18"/>
                <w:szCs w:val="18"/>
              </w:rPr>
              <w:t>元</w:t>
            </w:r>
          </w:p>
        </w:tc>
      </w:tr>
      <w:tr w:rsidR="000F5FCC" w:rsidTr="00031931">
        <w:trPr>
          <w:trHeight w:val="381"/>
          <w:jc w:val="center"/>
        </w:trPr>
        <w:tc>
          <w:tcPr>
            <w:tcW w:w="511" w:type="dxa"/>
            <w:vMerge/>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p>
        </w:tc>
        <w:tc>
          <w:tcPr>
            <w:tcW w:w="1684" w:type="dxa"/>
            <w:vMerge/>
            <w:vAlign w:val="center"/>
          </w:tcPr>
          <w:p w:rsidR="000F5FCC" w:rsidRDefault="000F5FCC" w:rsidP="00031931">
            <w:pPr>
              <w:spacing w:line="240" w:lineRule="exact"/>
              <w:ind w:leftChars="-20" w:left="-42" w:rightChars="-20" w:right="-42"/>
              <w:rPr>
                <w:rFonts w:eastAsia="仿宋_GB2312"/>
                <w:sz w:val="18"/>
                <w:szCs w:val="18"/>
              </w:rPr>
            </w:pPr>
          </w:p>
        </w:tc>
        <w:tc>
          <w:tcPr>
            <w:tcW w:w="1617" w:type="dxa"/>
            <w:vMerge/>
            <w:vAlign w:val="center"/>
          </w:tcPr>
          <w:p w:rsidR="000F5FCC" w:rsidRDefault="000F5FCC" w:rsidP="00031931">
            <w:pPr>
              <w:spacing w:line="240" w:lineRule="exact"/>
              <w:ind w:leftChars="-20" w:left="-42" w:rightChars="-20" w:right="-42"/>
              <w:rPr>
                <w:rFonts w:eastAsia="仿宋_GB2312"/>
                <w:sz w:val="18"/>
                <w:szCs w:val="18"/>
              </w:rPr>
            </w:pPr>
          </w:p>
        </w:tc>
        <w:tc>
          <w:tcPr>
            <w:tcW w:w="3596" w:type="dxa"/>
            <w:vMerge/>
            <w:vAlign w:val="center"/>
          </w:tcPr>
          <w:p w:rsidR="000F5FCC" w:rsidRDefault="000F5FCC" w:rsidP="00031931">
            <w:pPr>
              <w:spacing w:line="240" w:lineRule="exact"/>
              <w:ind w:leftChars="-20" w:left="-42" w:rightChars="-20" w:right="-42"/>
              <w:rPr>
                <w:rFonts w:eastAsia="仿宋_GB2312"/>
                <w:sz w:val="18"/>
                <w:szCs w:val="18"/>
              </w:rPr>
            </w:pPr>
          </w:p>
        </w:tc>
        <w:tc>
          <w:tcPr>
            <w:tcW w:w="2126" w:type="dxa"/>
            <w:vMerge/>
            <w:vAlign w:val="center"/>
          </w:tcPr>
          <w:p w:rsidR="000F5FCC" w:rsidRDefault="000F5FCC" w:rsidP="00031931">
            <w:pPr>
              <w:spacing w:line="240" w:lineRule="exact"/>
              <w:ind w:leftChars="-20" w:left="-42" w:rightChars="-20" w:right="-42"/>
              <w:rPr>
                <w:rFonts w:eastAsia="仿宋_GB2312"/>
                <w:sz w:val="18"/>
                <w:szCs w:val="18"/>
              </w:rPr>
            </w:pPr>
          </w:p>
        </w:tc>
        <w:tc>
          <w:tcPr>
            <w:tcW w:w="2126" w:type="dxa"/>
            <w:vMerge/>
            <w:vAlign w:val="center"/>
          </w:tcPr>
          <w:p w:rsidR="000F5FCC" w:rsidRDefault="000F5FCC" w:rsidP="00031931">
            <w:pPr>
              <w:widowControl/>
              <w:spacing w:line="240" w:lineRule="exact"/>
              <w:ind w:rightChars="-20" w:right="-42"/>
              <w:rPr>
                <w:rFonts w:eastAsia="仿宋_GB2312"/>
                <w:color w:val="000000"/>
                <w:kern w:val="0"/>
                <w:sz w:val="18"/>
                <w:szCs w:val="18"/>
              </w:rPr>
            </w:pPr>
          </w:p>
        </w:tc>
        <w:tc>
          <w:tcPr>
            <w:tcW w:w="2466"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单位：</w:t>
            </w:r>
            <w:r>
              <w:rPr>
                <w:rFonts w:eastAsia="仿宋_GB2312"/>
                <w:kern w:val="0"/>
                <w:sz w:val="18"/>
                <w:szCs w:val="18"/>
              </w:rPr>
              <w:t>100000—140000</w:t>
            </w:r>
            <w:r>
              <w:rPr>
                <w:rFonts w:eastAsia="仿宋_GB2312" w:hint="eastAsia"/>
                <w:kern w:val="0"/>
                <w:sz w:val="18"/>
                <w:szCs w:val="18"/>
              </w:rPr>
              <w:t>元</w:t>
            </w:r>
          </w:p>
        </w:tc>
      </w:tr>
      <w:tr w:rsidR="000F5FCC" w:rsidTr="00031931">
        <w:trPr>
          <w:trHeight w:val="430"/>
          <w:jc w:val="center"/>
        </w:trPr>
        <w:tc>
          <w:tcPr>
            <w:tcW w:w="511" w:type="dxa"/>
            <w:vMerge/>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p>
        </w:tc>
        <w:tc>
          <w:tcPr>
            <w:tcW w:w="1684" w:type="dxa"/>
            <w:vMerge/>
            <w:vAlign w:val="center"/>
          </w:tcPr>
          <w:p w:rsidR="000F5FCC" w:rsidRDefault="000F5FCC" w:rsidP="00031931">
            <w:pPr>
              <w:spacing w:line="240" w:lineRule="exact"/>
              <w:ind w:leftChars="-20" w:left="-42" w:rightChars="-20" w:right="-42"/>
              <w:rPr>
                <w:rFonts w:eastAsia="仿宋_GB2312"/>
                <w:sz w:val="18"/>
                <w:szCs w:val="18"/>
              </w:rPr>
            </w:pPr>
          </w:p>
        </w:tc>
        <w:tc>
          <w:tcPr>
            <w:tcW w:w="1617" w:type="dxa"/>
            <w:vMerge/>
            <w:vAlign w:val="center"/>
          </w:tcPr>
          <w:p w:rsidR="000F5FCC" w:rsidRDefault="000F5FCC" w:rsidP="00031931">
            <w:pPr>
              <w:spacing w:line="240" w:lineRule="exact"/>
              <w:ind w:leftChars="-20" w:left="-42" w:rightChars="-20" w:right="-42"/>
              <w:rPr>
                <w:rFonts w:eastAsia="仿宋_GB2312"/>
                <w:sz w:val="18"/>
                <w:szCs w:val="18"/>
              </w:rPr>
            </w:pPr>
          </w:p>
        </w:tc>
        <w:tc>
          <w:tcPr>
            <w:tcW w:w="3596" w:type="dxa"/>
            <w:vMerge/>
            <w:vAlign w:val="center"/>
          </w:tcPr>
          <w:p w:rsidR="000F5FCC" w:rsidRDefault="000F5FCC" w:rsidP="00031931">
            <w:pPr>
              <w:spacing w:line="240" w:lineRule="exact"/>
              <w:ind w:leftChars="-20" w:left="-42" w:rightChars="-20" w:right="-42"/>
              <w:rPr>
                <w:rFonts w:eastAsia="仿宋_GB2312"/>
                <w:sz w:val="18"/>
                <w:szCs w:val="18"/>
              </w:rPr>
            </w:pPr>
          </w:p>
        </w:tc>
        <w:tc>
          <w:tcPr>
            <w:tcW w:w="2126" w:type="dxa"/>
            <w:vMerge/>
            <w:vAlign w:val="center"/>
          </w:tcPr>
          <w:p w:rsidR="000F5FCC" w:rsidRDefault="000F5FCC" w:rsidP="00031931">
            <w:pPr>
              <w:spacing w:line="240" w:lineRule="exact"/>
              <w:ind w:leftChars="-20" w:left="-42" w:rightChars="-20" w:right="-42"/>
              <w:rPr>
                <w:rFonts w:eastAsia="仿宋_GB2312"/>
                <w:sz w:val="18"/>
                <w:szCs w:val="18"/>
              </w:rPr>
            </w:pPr>
          </w:p>
        </w:tc>
        <w:tc>
          <w:tcPr>
            <w:tcW w:w="2126" w:type="dxa"/>
            <w:vMerge w:val="restart"/>
            <w:vAlign w:val="center"/>
          </w:tcPr>
          <w:p w:rsidR="000F5FCC" w:rsidRDefault="000F5FCC" w:rsidP="00031931">
            <w:pPr>
              <w:spacing w:line="240" w:lineRule="exact"/>
              <w:ind w:rightChars="-20" w:right="-42"/>
              <w:rPr>
                <w:rFonts w:eastAsia="仿宋_GB2312"/>
                <w:color w:val="000000"/>
                <w:kern w:val="0"/>
                <w:sz w:val="18"/>
                <w:szCs w:val="18"/>
              </w:rPr>
            </w:pPr>
            <w:r>
              <w:rPr>
                <w:rFonts w:eastAsia="仿宋_GB2312" w:hint="eastAsia"/>
                <w:color w:val="000000"/>
                <w:kern w:val="0"/>
                <w:sz w:val="18"/>
                <w:szCs w:val="18"/>
              </w:rPr>
              <w:t>造成环境污染的</w:t>
            </w:r>
          </w:p>
        </w:tc>
        <w:tc>
          <w:tcPr>
            <w:tcW w:w="2466"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个人：</w:t>
            </w:r>
            <w:r>
              <w:rPr>
                <w:rFonts w:eastAsia="仿宋_GB2312"/>
                <w:kern w:val="0"/>
                <w:sz w:val="18"/>
                <w:szCs w:val="18"/>
              </w:rPr>
              <w:t>40000—100000</w:t>
            </w:r>
            <w:r>
              <w:rPr>
                <w:rFonts w:eastAsia="仿宋_GB2312" w:hint="eastAsia"/>
                <w:kern w:val="0"/>
                <w:sz w:val="18"/>
                <w:szCs w:val="18"/>
              </w:rPr>
              <w:t>元</w:t>
            </w:r>
          </w:p>
        </w:tc>
      </w:tr>
      <w:tr w:rsidR="000F5FCC" w:rsidTr="00031931">
        <w:trPr>
          <w:trHeight w:val="242"/>
          <w:jc w:val="center"/>
        </w:trPr>
        <w:tc>
          <w:tcPr>
            <w:tcW w:w="511" w:type="dxa"/>
            <w:vMerge/>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p>
        </w:tc>
        <w:tc>
          <w:tcPr>
            <w:tcW w:w="1684" w:type="dxa"/>
            <w:vMerge/>
            <w:vAlign w:val="center"/>
          </w:tcPr>
          <w:p w:rsidR="000F5FCC" w:rsidRDefault="000F5FCC" w:rsidP="00031931">
            <w:pPr>
              <w:spacing w:line="240" w:lineRule="exact"/>
              <w:ind w:leftChars="-20" w:left="-42" w:rightChars="-20" w:right="-42"/>
              <w:rPr>
                <w:rFonts w:eastAsia="仿宋_GB2312"/>
                <w:sz w:val="18"/>
                <w:szCs w:val="18"/>
              </w:rPr>
            </w:pPr>
          </w:p>
        </w:tc>
        <w:tc>
          <w:tcPr>
            <w:tcW w:w="1617" w:type="dxa"/>
            <w:vMerge/>
            <w:vAlign w:val="center"/>
          </w:tcPr>
          <w:p w:rsidR="000F5FCC" w:rsidRDefault="000F5FCC" w:rsidP="00031931">
            <w:pPr>
              <w:spacing w:line="240" w:lineRule="exact"/>
              <w:ind w:leftChars="-20" w:left="-42" w:rightChars="-20" w:right="-42"/>
              <w:rPr>
                <w:rFonts w:eastAsia="仿宋_GB2312"/>
                <w:sz w:val="18"/>
                <w:szCs w:val="18"/>
              </w:rPr>
            </w:pPr>
          </w:p>
        </w:tc>
        <w:tc>
          <w:tcPr>
            <w:tcW w:w="3596" w:type="dxa"/>
            <w:vMerge/>
            <w:vAlign w:val="center"/>
          </w:tcPr>
          <w:p w:rsidR="000F5FCC" w:rsidRDefault="000F5FCC" w:rsidP="00031931">
            <w:pPr>
              <w:spacing w:line="240" w:lineRule="exact"/>
              <w:ind w:leftChars="-20" w:left="-42" w:rightChars="-20" w:right="-42"/>
              <w:rPr>
                <w:rFonts w:eastAsia="仿宋_GB2312"/>
                <w:sz w:val="18"/>
                <w:szCs w:val="18"/>
              </w:rPr>
            </w:pPr>
          </w:p>
        </w:tc>
        <w:tc>
          <w:tcPr>
            <w:tcW w:w="2126" w:type="dxa"/>
            <w:vMerge/>
            <w:vAlign w:val="center"/>
          </w:tcPr>
          <w:p w:rsidR="000F5FCC" w:rsidRDefault="000F5FCC" w:rsidP="00031931">
            <w:pPr>
              <w:spacing w:line="240" w:lineRule="exact"/>
              <w:ind w:leftChars="-20" w:left="-42" w:rightChars="-20" w:right="-42"/>
              <w:rPr>
                <w:rFonts w:eastAsia="仿宋_GB2312"/>
                <w:sz w:val="18"/>
                <w:szCs w:val="18"/>
              </w:rPr>
            </w:pPr>
          </w:p>
        </w:tc>
        <w:tc>
          <w:tcPr>
            <w:tcW w:w="2126" w:type="dxa"/>
            <w:vMerge/>
            <w:vAlign w:val="center"/>
          </w:tcPr>
          <w:p w:rsidR="000F5FCC" w:rsidRDefault="000F5FCC" w:rsidP="00031931">
            <w:pPr>
              <w:widowControl/>
              <w:spacing w:line="240" w:lineRule="exact"/>
              <w:ind w:rightChars="-20" w:right="-42"/>
              <w:rPr>
                <w:rFonts w:eastAsia="仿宋_GB2312"/>
                <w:color w:val="000000"/>
                <w:kern w:val="0"/>
                <w:sz w:val="18"/>
                <w:szCs w:val="18"/>
              </w:rPr>
            </w:pPr>
          </w:p>
        </w:tc>
        <w:tc>
          <w:tcPr>
            <w:tcW w:w="2466"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单位：</w:t>
            </w:r>
            <w:r>
              <w:rPr>
                <w:rFonts w:eastAsia="仿宋_GB2312"/>
                <w:kern w:val="0"/>
                <w:sz w:val="18"/>
                <w:szCs w:val="18"/>
              </w:rPr>
              <w:t>140000—200000</w:t>
            </w:r>
            <w:r>
              <w:rPr>
                <w:rFonts w:eastAsia="仿宋_GB2312" w:hint="eastAsia"/>
                <w:kern w:val="0"/>
                <w:sz w:val="18"/>
                <w:szCs w:val="18"/>
              </w:rPr>
              <w:t>元</w:t>
            </w:r>
          </w:p>
        </w:tc>
      </w:tr>
      <w:tr w:rsidR="000F5FCC" w:rsidTr="00031931">
        <w:trPr>
          <w:trHeight w:val="230"/>
          <w:jc w:val="center"/>
        </w:trPr>
        <w:tc>
          <w:tcPr>
            <w:tcW w:w="511" w:type="dxa"/>
            <w:vMerge w:val="restart"/>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r>
              <w:rPr>
                <w:rFonts w:eastAsia="仿宋_GB2312"/>
                <w:kern w:val="0"/>
                <w:sz w:val="18"/>
                <w:szCs w:val="18"/>
              </w:rPr>
              <w:t>37</w:t>
            </w:r>
          </w:p>
        </w:tc>
        <w:tc>
          <w:tcPr>
            <w:tcW w:w="1684" w:type="dxa"/>
            <w:vMerge w:val="restart"/>
            <w:vAlign w:val="center"/>
          </w:tcPr>
          <w:p w:rsidR="000F5FCC" w:rsidRDefault="000F5FCC" w:rsidP="00031931">
            <w:pPr>
              <w:spacing w:line="240" w:lineRule="exact"/>
              <w:ind w:leftChars="-20" w:left="-42" w:rightChars="-20" w:right="-42"/>
              <w:rPr>
                <w:rFonts w:eastAsia="仿宋_GB2312"/>
                <w:sz w:val="18"/>
                <w:szCs w:val="18"/>
              </w:rPr>
            </w:pPr>
            <w:r>
              <w:rPr>
                <w:rFonts w:eastAsia="仿宋_GB2312" w:hint="eastAsia"/>
                <w:sz w:val="18"/>
                <w:szCs w:val="18"/>
              </w:rPr>
              <w:t>未取得城市排水许可证书向城镇排水设施排放污水</w:t>
            </w:r>
          </w:p>
        </w:tc>
        <w:tc>
          <w:tcPr>
            <w:tcW w:w="1617" w:type="dxa"/>
            <w:vMerge w:val="restart"/>
            <w:vAlign w:val="center"/>
          </w:tcPr>
          <w:p w:rsidR="000F5FCC" w:rsidRDefault="000F5FCC" w:rsidP="00031931">
            <w:pPr>
              <w:spacing w:line="240" w:lineRule="exact"/>
              <w:ind w:leftChars="-20" w:left="-42" w:rightChars="-20" w:right="-42"/>
              <w:rPr>
                <w:rFonts w:eastAsia="仿宋_GB2312"/>
                <w:sz w:val="18"/>
                <w:szCs w:val="18"/>
              </w:rPr>
            </w:pPr>
            <w:r>
              <w:rPr>
                <w:rFonts w:eastAsia="仿宋_GB2312" w:hint="eastAsia"/>
                <w:sz w:val="18"/>
                <w:szCs w:val="18"/>
              </w:rPr>
              <w:t>《城镇污水排入排水管网许可管理办法》第四条</w:t>
            </w:r>
          </w:p>
        </w:tc>
        <w:tc>
          <w:tcPr>
            <w:tcW w:w="3596" w:type="dxa"/>
            <w:vMerge w:val="restart"/>
            <w:vAlign w:val="center"/>
          </w:tcPr>
          <w:p w:rsidR="000F5FCC" w:rsidRDefault="000F5FCC" w:rsidP="00031931">
            <w:pPr>
              <w:spacing w:line="240" w:lineRule="exact"/>
              <w:ind w:leftChars="-20" w:left="-42" w:rightChars="-20" w:right="-42"/>
              <w:rPr>
                <w:rFonts w:eastAsia="仿宋_GB2312"/>
                <w:sz w:val="18"/>
                <w:szCs w:val="18"/>
              </w:rPr>
            </w:pPr>
            <w:r>
              <w:rPr>
                <w:rFonts w:eastAsia="仿宋_GB2312" w:hint="eastAsia"/>
                <w:sz w:val="18"/>
                <w:szCs w:val="18"/>
              </w:rPr>
              <w:t>《城镇污水排入排水管网许可管理办法》第二十六条：责令停止违法行为，限期采取治理措施，补办排水许可证，可以处</w:t>
            </w:r>
            <w:r>
              <w:rPr>
                <w:rFonts w:eastAsia="仿宋_GB2312"/>
                <w:sz w:val="18"/>
                <w:szCs w:val="18"/>
              </w:rPr>
              <w:t>50</w:t>
            </w:r>
            <w:r>
              <w:rPr>
                <w:rFonts w:eastAsia="仿宋_GB2312" w:hint="eastAsia"/>
                <w:sz w:val="18"/>
                <w:szCs w:val="18"/>
              </w:rPr>
              <w:t>万元以下罚款；对列入重点排污单位名录的排水户，可以处</w:t>
            </w:r>
            <w:r>
              <w:rPr>
                <w:rFonts w:eastAsia="仿宋_GB2312"/>
                <w:sz w:val="18"/>
                <w:szCs w:val="18"/>
              </w:rPr>
              <w:t>30</w:t>
            </w:r>
            <w:r>
              <w:rPr>
                <w:rFonts w:eastAsia="仿宋_GB2312" w:hint="eastAsia"/>
                <w:sz w:val="18"/>
                <w:szCs w:val="18"/>
              </w:rPr>
              <w:t>万元以上</w:t>
            </w:r>
            <w:r>
              <w:rPr>
                <w:rFonts w:eastAsia="仿宋_GB2312"/>
                <w:sz w:val="18"/>
                <w:szCs w:val="18"/>
              </w:rPr>
              <w:t>50</w:t>
            </w:r>
            <w:r>
              <w:rPr>
                <w:rFonts w:eastAsia="仿宋_GB2312" w:hint="eastAsia"/>
                <w:sz w:val="18"/>
                <w:szCs w:val="18"/>
              </w:rPr>
              <w:t>万元以下罚款；造成损失的，依法承担赔偿责任；构成犯罪的，依法追究刑事责任。</w:t>
            </w:r>
          </w:p>
        </w:tc>
        <w:tc>
          <w:tcPr>
            <w:tcW w:w="2126" w:type="dxa"/>
            <w:vMerge w:val="restart"/>
            <w:vAlign w:val="center"/>
          </w:tcPr>
          <w:p w:rsidR="000F5FCC" w:rsidRDefault="000F5FCC" w:rsidP="00031931">
            <w:pPr>
              <w:spacing w:line="240" w:lineRule="exact"/>
              <w:ind w:leftChars="-20" w:left="-42" w:rightChars="-20" w:right="-42"/>
              <w:rPr>
                <w:rFonts w:eastAsia="仿宋_GB2312"/>
                <w:sz w:val="18"/>
                <w:szCs w:val="18"/>
              </w:rPr>
            </w:pPr>
            <w:r>
              <w:rPr>
                <w:rFonts w:eastAsia="仿宋_GB2312" w:hint="eastAsia"/>
                <w:sz w:val="18"/>
                <w:szCs w:val="18"/>
              </w:rPr>
              <w:t>排放物类型、经营面积、用水量等违法情节</w:t>
            </w:r>
          </w:p>
        </w:tc>
        <w:tc>
          <w:tcPr>
            <w:tcW w:w="2126" w:type="dxa"/>
            <w:vAlign w:val="center"/>
          </w:tcPr>
          <w:p w:rsidR="000F5FCC" w:rsidRDefault="000F5FCC" w:rsidP="00031931">
            <w:pPr>
              <w:spacing w:line="240" w:lineRule="exact"/>
              <w:ind w:leftChars="-20" w:left="-42" w:rightChars="-20" w:right="-42"/>
              <w:rPr>
                <w:rFonts w:eastAsia="仿宋_GB2312"/>
                <w:sz w:val="18"/>
                <w:szCs w:val="18"/>
              </w:rPr>
            </w:pPr>
            <w:r>
              <w:rPr>
                <w:rFonts w:eastAsia="仿宋_GB2312" w:hint="eastAsia"/>
                <w:sz w:val="18"/>
                <w:szCs w:val="18"/>
              </w:rPr>
              <w:t>有排水预处理设施，结合经营面积和用水量</w:t>
            </w:r>
          </w:p>
        </w:tc>
        <w:tc>
          <w:tcPr>
            <w:tcW w:w="2466" w:type="dxa"/>
            <w:vAlign w:val="center"/>
          </w:tcPr>
          <w:p w:rsidR="000F5FCC" w:rsidRDefault="000F5FCC" w:rsidP="00031931">
            <w:pPr>
              <w:spacing w:line="240" w:lineRule="exact"/>
              <w:ind w:leftChars="-20" w:left="-42" w:rightChars="-20" w:right="-42"/>
              <w:rPr>
                <w:rFonts w:eastAsia="仿宋_GB2312"/>
                <w:sz w:val="18"/>
                <w:szCs w:val="18"/>
              </w:rPr>
            </w:pPr>
            <w:r>
              <w:rPr>
                <w:rFonts w:eastAsia="仿宋_GB2312"/>
                <w:sz w:val="18"/>
                <w:szCs w:val="18"/>
              </w:rPr>
              <w:t>500-1500</w:t>
            </w:r>
            <w:r>
              <w:rPr>
                <w:rFonts w:eastAsia="仿宋_GB2312" w:hint="eastAsia"/>
                <w:sz w:val="18"/>
                <w:szCs w:val="18"/>
              </w:rPr>
              <w:t>元</w:t>
            </w:r>
          </w:p>
        </w:tc>
      </w:tr>
      <w:tr w:rsidR="000F5FCC" w:rsidTr="00031931">
        <w:trPr>
          <w:trHeight w:val="230"/>
          <w:jc w:val="center"/>
        </w:trPr>
        <w:tc>
          <w:tcPr>
            <w:tcW w:w="511" w:type="dxa"/>
            <w:vMerge/>
            <w:vAlign w:val="center"/>
          </w:tcPr>
          <w:p w:rsidR="000F5FCC" w:rsidRDefault="000F5FCC" w:rsidP="00031931">
            <w:pPr>
              <w:widowControl/>
              <w:spacing w:line="240" w:lineRule="exact"/>
              <w:ind w:rightChars="-20" w:right="-42"/>
            </w:pPr>
          </w:p>
        </w:tc>
        <w:tc>
          <w:tcPr>
            <w:tcW w:w="1684" w:type="dxa"/>
            <w:vMerge/>
            <w:vAlign w:val="center"/>
          </w:tcPr>
          <w:p w:rsidR="000F5FCC" w:rsidRDefault="000F5FCC" w:rsidP="00031931">
            <w:pPr>
              <w:widowControl/>
              <w:spacing w:line="240" w:lineRule="exact"/>
              <w:ind w:rightChars="-20" w:right="-42"/>
            </w:pPr>
          </w:p>
        </w:tc>
        <w:tc>
          <w:tcPr>
            <w:tcW w:w="1617" w:type="dxa"/>
            <w:vMerge/>
            <w:vAlign w:val="center"/>
          </w:tcPr>
          <w:p w:rsidR="000F5FCC" w:rsidRDefault="000F5FCC" w:rsidP="00031931">
            <w:pPr>
              <w:widowControl/>
              <w:spacing w:line="240" w:lineRule="exact"/>
              <w:ind w:rightChars="-20" w:right="-42"/>
            </w:pPr>
          </w:p>
        </w:tc>
        <w:tc>
          <w:tcPr>
            <w:tcW w:w="3596" w:type="dxa"/>
            <w:vMerge/>
            <w:vAlign w:val="center"/>
          </w:tcPr>
          <w:p w:rsidR="000F5FCC" w:rsidRDefault="000F5FCC" w:rsidP="00031931">
            <w:pPr>
              <w:widowControl/>
              <w:spacing w:line="240" w:lineRule="exact"/>
              <w:ind w:rightChars="-20" w:right="-42"/>
            </w:pPr>
          </w:p>
        </w:tc>
        <w:tc>
          <w:tcPr>
            <w:tcW w:w="2126" w:type="dxa"/>
            <w:vMerge/>
            <w:vAlign w:val="center"/>
          </w:tcPr>
          <w:p w:rsidR="000F5FCC" w:rsidRDefault="000F5FCC" w:rsidP="00031931">
            <w:pPr>
              <w:spacing w:line="240" w:lineRule="exact"/>
              <w:ind w:leftChars="-20" w:left="-42" w:rightChars="-20" w:right="-42"/>
              <w:rPr>
                <w:rFonts w:eastAsia="仿宋_GB2312"/>
                <w:sz w:val="18"/>
                <w:szCs w:val="18"/>
              </w:rPr>
            </w:pPr>
          </w:p>
        </w:tc>
        <w:tc>
          <w:tcPr>
            <w:tcW w:w="2126" w:type="dxa"/>
            <w:vAlign w:val="center"/>
          </w:tcPr>
          <w:p w:rsidR="000F5FCC" w:rsidRDefault="000F5FCC" w:rsidP="00031931">
            <w:pPr>
              <w:spacing w:line="240" w:lineRule="exact"/>
              <w:ind w:leftChars="-20" w:left="-42" w:rightChars="-20" w:right="-42"/>
              <w:rPr>
                <w:rFonts w:eastAsia="仿宋_GB2312"/>
                <w:sz w:val="18"/>
                <w:szCs w:val="18"/>
              </w:rPr>
            </w:pPr>
            <w:r>
              <w:rPr>
                <w:rFonts w:eastAsia="仿宋_GB2312" w:hint="eastAsia"/>
                <w:sz w:val="18"/>
                <w:szCs w:val="18"/>
              </w:rPr>
              <w:t>无排水预处理设施，经营面积在</w:t>
            </w:r>
            <w:r>
              <w:rPr>
                <w:rFonts w:eastAsia="仿宋_GB2312"/>
                <w:sz w:val="18"/>
                <w:szCs w:val="18"/>
              </w:rPr>
              <w:t>200</w:t>
            </w:r>
            <w:r>
              <w:rPr>
                <w:rFonts w:eastAsia="仿宋_GB2312" w:hint="eastAsia"/>
                <w:sz w:val="18"/>
                <w:szCs w:val="18"/>
              </w:rPr>
              <w:t>平方米以下，情节一般</w:t>
            </w:r>
          </w:p>
        </w:tc>
        <w:tc>
          <w:tcPr>
            <w:tcW w:w="2466" w:type="dxa"/>
            <w:vAlign w:val="center"/>
          </w:tcPr>
          <w:p w:rsidR="000F5FCC" w:rsidRDefault="000F5FCC" w:rsidP="00031931">
            <w:pPr>
              <w:spacing w:line="240" w:lineRule="exact"/>
              <w:ind w:leftChars="-20" w:left="-42" w:rightChars="-20" w:right="-42"/>
              <w:rPr>
                <w:rFonts w:eastAsia="仿宋_GB2312"/>
                <w:sz w:val="18"/>
                <w:szCs w:val="18"/>
              </w:rPr>
            </w:pPr>
            <w:r>
              <w:rPr>
                <w:rFonts w:eastAsia="仿宋_GB2312"/>
                <w:sz w:val="18"/>
                <w:szCs w:val="18"/>
              </w:rPr>
              <w:t>1000-3000</w:t>
            </w:r>
            <w:r>
              <w:rPr>
                <w:rFonts w:eastAsia="仿宋_GB2312" w:hint="eastAsia"/>
                <w:sz w:val="18"/>
                <w:szCs w:val="18"/>
              </w:rPr>
              <w:t>元</w:t>
            </w:r>
          </w:p>
        </w:tc>
      </w:tr>
      <w:tr w:rsidR="000F5FCC" w:rsidTr="00031931">
        <w:trPr>
          <w:trHeight w:val="703"/>
          <w:jc w:val="center"/>
        </w:trPr>
        <w:tc>
          <w:tcPr>
            <w:tcW w:w="511" w:type="dxa"/>
            <w:vMerge/>
            <w:vAlign w:val="center"/>
          </w:tcPr>
          <w:p w:rsidR="000F5FCC" w:rsidRDefault="000F5FCC" w:rsidP="00031931">
            <w:pPr>
              <w:widowControl/>
              <w:spacing w:line="240" w:lineRule="exact"/>
              <w:ind w:rightChars="-20" w:right="-42"/>
              <w:rPr>
                <w:rFonts w:eastAsia="仿宋_GB2312"/>
                <w:color w:val="000000"/>
                <w:kern w:val="0"/>
                <w:sz w:val="18"/>
                <w:szCs w:val="18"/>
              </w:rPr>
            </w:pPr>
          </w:p>
        </w:tc>
        <w:tc>
          <w:tcPr>
            <w:tcW w:w="1684" w:type="dxa"/>
            <w:vMerge/>
            <w:vAlign w:val="center"/>
          </w:tcPr>
          <w:p w:rsidR="000F5FCC" w:rsidRDefault="000F5FCC" w:rsidP="00031931">
            <w:pPr>
              <w:widowControl/>
              <w:spacing w:line="240" w:lineRule="exact"/>
              <w:ind w:rightChars="-20" w:right="-42"/>
              <w:rPr>
                <w:rFonts w:eastAsia="仿宋_GB2312"/>
                <w:color w:val="000000"/>
                <w:kern w:val="0"/>
                <w:sz w:val="18"/>
                <w:szCs w:val="18"/>
              </w:rPr>
            </w:pPr>
          </w:p>
        </w:tc>
        <w:tc>
          <w:tcPr>
            <w:tcW w:w="1617" w:type="dxa"/>
            <w:vMerge/>
            <w:vAlign w:val="center"/>
          </w:tcPr>
          <w:p w:rsidR="000F5FCC" w:rsidRDefault="000F5FCC" w:rsidP="00031931">
            <w:pPr>
              <w:widowControl/>
              <w:spacing w:line="240" w:lineRule="exact"/>
              <w:ind w:rightChars="-20" w:right="-42"/>
              <w:rPr>
                <w:rFonts w:eastAsia="仿宋_GB2312"/>
                <w:color w:val="000000"/>
                <w:kern w:val="0"/>
                <w:sz w:val="18"/>
                <w:szCs w:val="18"/>
              </w:rPr>
            </w:pPr>
          </w:p>
        </w:tc>
        <w:tc>
          <w:tcPr>
            <w:tcW w:w="3596" w:type="dxa"/>
            <w:vMerge/>
            <w:vAlign w:val="center"/>
          </w:tcPr>
          <w:p w:rsidR="000F5FCC" w:rsidRDefault="000F5FCC" w:rsidP="00031931">
            <w:pPr>
              <w:widowControl/>
              <w:spacing w:line="240" w:lineRule="exact"/>
              <w:ind w:rightChars="-20" w:right="-42"/>
              <w:rPr>
                <w:rFonts w:eastAsia="仿宋_GB2312"/>
                <w:color w:val="000000"/>
                <w:kern w:val="0"/>
                <w:sz w:val="18"/>
                <w:szCs w:val="18"/>
              </w:rPr>
            </w:pPr>
          </w:p>
        </w:tc>
        <w:tc>
          <w:tcPr>
            <w:tcW w:w="2126" w:type="dxa"/>
            <w:vMerge/>
            <w:vAlign w:val="center"/>
          </w:tcPr>
          <w:p w:rsidR="000F5FCC" w:rsidRDefault="000F5FCC" w:rsidP="00031931">
            <w:pPr>
              <w:spacing w:line="240" w:lineRule="exact"/>
              <w:ind w:leftChars="-20" w:left="-42" w:rightChars="-20" w:right="-42"/>
              <w:rPr>
                <w:rFonts w:eastAsia="仿宋_GB2312"/>
                <w:sz w:val="18"/>
                <w:szCs w:val="18"/>
              </w:rPr>
            </w:pPr>
          </w:p>
        </w:tc>
        <w:tc>
          <w:tcPr>
            <w:tcW w:w="2126" w:type="dxa"/>
            <w:vAlign w:val="center"/>
          </w:tcPr>
          <w:p w:rsidR="000F5FCC" w:rsidRDefault="000F5FCC" w:rsidP="00031931">
            <w:pPr>
              <w:spacing w:line="240" w:lineRule="exact"/>
              <w:ind w:leftChars="-20" w:left="-42" w:rightChars="-20" w:right="-42"/>
              <w:rPr>
                <w:rFonts w:eastAsia="仿宋_GB2312"/>
                <w:sz w:val="18"/>
                <w:szCs w:val="18"/>
              </w:rPr>
            </w:pPr>
            <w:r>
              <w:rPr>
                <w:rFonts w:eastAsia="仿宋_GB2312" w:hint="eastAsia"/>
                <w:sz w:val="18"/>
                <w:szCs w:val="18"/>
              </w:rPr>
              <w:t>大中型餐饮店、洗车场等大型排水户</w:t>
            </w:r>
          </w:p>
        </w:tc>
        <w:tc>
          <w:tcPr>
            <w:tcW w:w="2466" w:type="dxa"/>
            <w:vAlign w:val="center"/>
          </w:tcPr>
          <w:p w:rsidR="000F5FCC" w:rsidRDefault="000F5FCC" w:rsidP="00031931">
            <w:pPr>
              <w:spacing w:line="240" w:lineRule="exact"/>
              <w:ind w:leftChars="-20" w:left="-42" w:rightChars="-20" w:right="-42"/>
              <w:rPr>
                <w:rFonts w:eastAsia="仿宋_GB2312"/>
                <w:sz w:val="18"/>
                <w:szCs w:val="18"/>
              </w:rPr>
            </w:pPr>
            <w:r>
              <w:rPr>
                <w:rFonts w:eastAsia="仿宋_GB2312"/>
                <w:sz w:val="18"/>
                <w:szCs w:val="18"/>
              </w:rPr>
              <w:t>1500-5000</w:t>
            </w:r>
            <w:r>
              <w:rPr>
                <w:rFonts w:eastAsia="仿宋_GB2312" w:hint="eastAsia"/>
                <w:sz w:val="18"/>
                <w:szCs w:val="18"/>
              </w:rPr>
              <w:t>元</w:t>
            </w:r>
          </w:p>
        </w:tc>
      </w:tr>
      <w:tr w:rsidR="000F5FCC" w:rsidTr="00031931">
        <w:trPr>
          <w:trHeight w:val="230"/>
          <w:jc w:val="center"/>
        </w:trPr>
        <w:tc>
          <w:tcPr>
            <w:tcW w:w="511" w:type="dxa"/>
            <w:vMerge/>
            <w:vAlign w:val="center"/>
          </w:tcPr>
          <w:p w:rsidR="000F5FCC" w:rsidRDefault="000F5FCC" w:rsidP="00031931">
            <w:pPr>
              <w:widowControl/>
              <w:spacing w:line="240" w:lineRule="exact"/>
              <w:ind w:rightChars="-20" w:right="-42"/>
              <w:rPr>
                <w:rFonts w:eastAsia="仿宋_GB2312"/>
                <w:color w:val="000000"/>
                <w:kern w:val="0"/>
                <w:sz w:val="18"/>
                <w:szCs w:val="18"/>
              </w:rPr>
            </w:pPr>
          </w:p>
        </w:tc>
        <w:tc>
          <w:tcPr>
            <w:tcW w:w="1684" w:type="dxa"/>
            <w:vMerge/>
            <w:vAlign w:val="center"/>
          </w:tcPr>
          <w:p w:rsidR="000F5FCC" w:rsidRDefault="000F5FCC" w:rsidP="00031931">
            <w:pPr>
              <w:widowControl/>
              <w:spacing w:line="240" w:lineRule="exact"/>
              <w:ind w:rightChars="-20" w:right="-42"/>
              <w:rPr>
                <w:rFonts w:eastAsia="仿宋_GB2312"/>
                <w:color w:val="000000"/>
                <w:kern w:val="0"/>
                <w:sz w:val="18"/>
                <w:szCs w:val="18"/>
              </w:rPr>
            </w:pPr>
          </w:p>
        </w:tc>
        <w:tc>
          <w:tcPr>
            <w:tcW w:w="1617" w:type="dxa"/>
            <w:vMerge/>
            <w:vAlign w:val="center"/>
          </w:tcPr>
          <w:p w:rsidR="000F5FCC" w:rsidRDefault="000F5FCC" w:rsidP="00031931">
            <w:pPr>
              <w:widowControl/>
              <w:spacing w:line="240" w:lineRule="exact"/>
              <w:ind w:rightChars="-20" w:right="-42"/>
              <w:rPr>
                <w:rFonts w:eastAsia="仿宋_GB2312"/>
                <w:color w:val="000000"/>
                <w:kern w:val="0"/>
                <w:sz w:val="18"/>
                <w:szCs w:val="18"/>
              </w:rPr>
            </w:pPr>
          </w:p>
        </w:tc>
        <w:tc>
          <w:tcPr>
            <w:tcW w:w="3596" w:type="dxa"/>
            <w:vMerge/>
            <w:vAlign w:val="center"/>
          </w:tcPr>
          <w:p w:rsidR="000F5FCC" w:rsidRDefault="000F5FCC" w:rsidP="00031931">
            <w:pPr>
              <w:widowControl/>
              <w:spacing w:line="240" w:lineRule="exact"/>
              <w:ind w:rightChars="-20" w:right="-42"/>
              <w:rPr>
                <w:rFonts w:eastAsia="仿宋_GB2312"/>
                <w:color w:val="000000"/>
                <w:kern w:val="0"/>
                <w:sz w:val="18"/>
                <w:szCs w:val="18"/>
              </w:rPr>
            </w:pPr>
          </w:p>
        </w:tc>
        <w:tc>
          <w:tcPr>
            <w:tcW w:w="2126" w:type="dxa"/>
            <w:vMerge/>
            <w:vAlign w:val="center"/>
          </w:tcPr>
          <w:p w:rsidR="000F5FCC" w:rsidRDefault="000F5FCC" w:rsidP="00031931">
            <w:pPr>
              <w:spacing w:line="240" w:lineRule="exact"/>
              <w:ind w:leftChars="-20" w:left="-42" w:rightChars="-20" w:right="-42"/>
              <w:rPr>
                <w:rFonts w:eastAsia="仿宋_GB2312"/>
                <w:sz w:val="18"/>
                <w:szCs w:val="18"/>
              </w:rPr>
            </w:pPr>
          </w:p>
        </w:tc>
        <w:tc>
          <w:tcPr>
            <w:tcW w:w="2126" w:type="dxa"/>
            <w:vAlign w:val="center"/>
          </w:tcPr>
          <w:p w:rsidR="000F5FCC" w:rsidRDefault="000F5FCC" w:rsidP="00031931">
            <w:pPr>
              <w:spacing w:line="240" w:lineRule="exact"/>
              <w:ind w:leftChars="-20" w:left="-42" w:rightChars="-20" w:right="-42"/>
              <w:rPr>
                <w:rFonts w:eastAsia="仿宋_GB2312"/>
                <w:sz w:val="18"/>
                <w:szCs w:val="18"/>
              </w:rPr>
            </w:pPr>
            <w:r>
              <w:rPr>
                <w:rFonts w:eastAsia="仿宋_GB2312" w:hint="eastAsia"/>
                <w:sz w:val="18"/>
                <w:szCs w:val="18"/>
              </w:rPr>
              <w:t>情节严重，群众反复举报，媒体曝光影响恶劣的</w:t>
            </w:r>
          </w:p>
        </w:tc>
        <w:tc>
          <w:tcPr>
            <w:tcW w:w="2466" w:type="dxa"/>
            <w:vAlign w:val="center"/>
          </w:tcPr>
          <w:p w:rsidR="000F5FCC" w:rsidRDefault="000F5FCC" w:rsidP="00031931">
            <w:pPr>
              <w:spacing w:line="240" w:lineRule="exact"/>
              <w:ind w:leftChars="-20" w:left="-42" w:rightChars="-20" w:right="-42"/>
              <w:rPr>
                <w:rFonts w:eastAsia="仿宋_GB2312"/>
                <w:sz w:val="18"/>
                <w:szCs w:val="18"/>
              </w:rPr>
            </w:pPr>
            <w:r>
              <w:rPr>
                <w:rFonts w:eastAsia="仿宋_GB2312"/>
                <w:sz w:val="18"/>
                <w:szCs w:val="18"/>
              </w:rPr>
              <w:t>5000</w:t>
            </w:r>
            <w:r>
              <w:rPr>
                <w:rFonts w:eastAsia="仿宋_GB2312" w:hint="eastAsia"/>
                <w:sz w:val="18"/>
                <w:szCs w:val="18"/>
              </w:rPr>
              <w:t>元以上，不超过</w:t>
            </w:r>
            <w:r>
              <w:rPr>
                <w:rFonts w:eastAsia="仿宋_GB2312"/>
                <w:sz w:val="18"/>
                <w:szCs w:val="18"/>
              </w:rPr>
              <w:t>50</w:t>
            </w:r>
            <w:r>
              <w:rPr>
                <w:rFonts w:eastAsia="仿宋_GB2312" w:hint="eastAsia"/>
                <w:sz w:val="18"/>
                <w:szCs w:val="18"/>
              </w:rPr>
              <w:t>万元</w:t>
            </w:r>
          </w:p>
        </w:tc>
      </w:tr>
      <w:tr w:rsidR="000F5FCC" w:rsidTr="00031931">
        <w:trPr>
          <w:trHeight w:val="81"/>
          <w:jc w:val="center"/>
        </w:trPr>
        <w:tc>
          <w:tcPr>
            <w:tcW w:w="511" w:type="dxa"/>
            <w:vMerge w:val="restart"/>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r>
              <w:rPr>
                <w:rFonts w:eastAsia="仿宋_GB2312"/>
                <w:kern w:val="0"/>
                <w:sz w:val="18"/>
                <w:szCs w:val="18"/>
              </w:rPr>
              <w:t>38</w:t>
            </w:r>
          </w:p>
        </w:tc>
        <w:tc>
          <w:tcPr>
            <w:tcW w:w="1684" w:type="dxa"/>
            <w:vMerge w:val="restart"/>
            <w:vAlign w:val="center"/>
          </w:tcPr>
          <w:p w:rsidR="000F5FCC" w:rsidRDefault="000F5FCC" w:rsidP="00031931">
            <w:pPr>
              <w:spacing w:line="240" w:lineRule="exact"/>
              <w:ind w:leftChars="-20" w:left="-42" w:rightChars="-20" w:right="-42"/>
              <w:rPr>
                <w:rFonts w:eastAsia="仿宋_GB2312"/>
                <w:sz w:val="18"/>
                <w:szCs w:val="18"/>
              </w:rPr>
            </w:pPr>
            <w:r>
              <w:rPr>
                <w:rFonts w:eastAsia="仿宋_GB2312" w:hint="eastAsia"/>
                <w:sz w:val="18"/>
                <w:szCs w:val="18"/>
              </w:rPr>
              <w:t>未按照排水许可证要求向城镇排水设施排放污水</w:t>
            </w:r>
          </w:p>
        </w:tc>
        <w:tc>
          <w:tcPr>
            <w:tcW w:w="1617" w:type="dxa"/>
            <w:vMerge w:val="restart"/>
            <w:vAlign w:val="center"/>
          </w:tcPr>
          <w:p w:rsidR="000F5FCC" w:rsidRDefault="000F5FCC" w:rsidP="00031931">
            <w:pPr>
              <w:spacing w:line="240" w:lineRule="exact"/>
              <w:ind w:leftChars="-20" w:left="-42" w:rightChars="-20" w:right="-42"/>
              <w:rPr>
                <w:rFonts w:eastAsia="仿宋_GB2312"/>
                <w:sz w:val="18"/>
                <w:szCs w:val="18"/>
              </w:rPr>
            </w:pPr>
            <w:r>
              <w:rPr>
                <w:rFonts w:eastAsia="仿宋_GB2312" w:hint="eastAsia"/>
                <w:sz w:val="18"/>
                <w:szCs w:val="18"/>
              </w:rPr>
              <w:t>《城镇污水排入排水管网许可管理办法》第十二条</w:t>
            </w:r>
          </w:p>
        </w:tc>
        <w:tc>
          <w:tcPr>
            <w:tcW w:w="3596" w:type="dxa"/>
            <w:vMerge w:val="restart"/>
            <w:vAlign w:val="center"/>
          </w:tcPr>
          <w:p w:rsidR="000F5FCC" w:rsidRDefault="000F5FCC" w:rsidP="00031931">
            <w:pPr>
              <w:spacing w:line="240" w:lineRule="exact"/>
              <w:ind w:leftChars="-20" w:left="-42" w:rightChars="-20" w:right="-42"/>
              <w:rPr>
                <w:rFonts w:eastAsia="仿宋_GB2312"/>
                <w:sz w:val="18"/>
                <w:szCs w:val="18"/>
              </w:rPr>
            </w:pPr>
            <w:r>
              <w:rPr>
                <w:rFonts w:eastAsia="仿宋_GB2312" w:hint="eastAsia"/>
                <w:sz w:val="18"/>
                <w:szCs w:val="18"/>
              </w:rPr>
              <w:t>《城镇污水排入排水管网许可管理办法》第二十七条　责令停止违法行为，限期改正，可以处</w:t>
            </w:r>
            <w:r>
              <w:rPr>
                <w:rFonts w:eastAsia="仿宋_GB2312"/>
                <w:sz w:val="18"/>
                <w:szCs w:val="18"/>
              </w:rPr>
              <w:t>5</w:t>
            </w:r>
            <w:r>
              <w:rPr>
                <w:rFonts w:eastAsia="仿宋_GB2312" w:hint="eastAsia"/>
                <w:sz w:val="18"/>
                <w:szCs w:val="18"/>
              </w:rPr>
              <w:t>万元以下罚款；造成严重后果的，吊销排水许可证，并处</w:t>
            </w:r>
            <w:r>
              <w:rPr>
                <w:rFonts w:eastAsia="仿宋_GB2312"/>
                <w:sz w:val="18"/>
                <w:szCs w:val="18"/>
              </w:rPr>
              <w:t>5</w:t>
            </w:r>
            <w:r>
              <w:rPr>
                <w:rFonts w:eastAsia="仿宋_GB2312" w:hint="eastAsia"/>
                <w:sz w:val="18"/>
                <w:szCs w:val="18"/>
              </w:rPr>
              <w:t>万元以上</w:t>
            </w:r>
            <w:r>
              <w:rPr>
                <w:rFonts w:eastAsia="仿宋_GB2312"/>
                <w:sz w:val="18"/>
                <w:szCs w:val="18"/>
              </w:rPr>
              <w:t>50</w:t>
            </w:r>
            <w:r>
              <w:rPr>
                <w:rFonts w:eastAsia="仿宋_GB2312" w:hint="eastAsia"/>
                <w:sz w:val="18"/>
                <w:szCs w:val="18"/>
              </w:rPr>
              <w:t>万元以下罚款，对列入重点排污单位名录的排水户，处</w:t>
            </w:r>
            <w:r>
              <w:rPr>
                <w:rFonts w:eastAsia="仿宋_GB2312"/>
                <w:sz w:val="18"/>
                <w:szCs w:val="18"/>
              </w:rPr>
              <w:t>30</w:t>
            </w:r>
            <w:r>
              <w:rPr>
                <w:rFonts w:eastAsia="仿宋_GB2312" w:hint="eastAsia"/>
                <w:sz w:val="18"/>
                <w:szCs w:val="18"/>
              </w:rPr>
              <w:t>万元以上</w:t>
            </w:r>
            <w:r>
              <w:rPr>
                <w:rFonts w:eastAsia="仿宋_GB2312"/>
                <w:sz w:val="18"/>
                <w:szCs w:val="18"/>
              </w:rPr>
              <w:t>50</w:t>
            </w:r>
            <w:r>
              <w:rPr>
                <w:rFonts w:eastAsia="仿宋_GB2312" w:hint="eastAsia"/>
                <w:sz w:val="18"/>
                <w:szCs w:val="18"/>
              </w:rPr>
              <w:t>万元以下罚款，并将有关情况通知同级环境保护主管部门，可以向社会予以通报；造成损失的，依法承担赔偿责任；构成犯罪的，依法追究刑事责任。</w:t>
            </w:r>
          </w:p>
        </w:tc>
        <w:tc>
          <w:tcPr>
            <w:tcW w:w="2126" w:type="dxa"/>
            <w:vMerge w:val="restart"/>
            <w:vAlign w:val="center"/>
          </w:tcPr>
          <w:p w:rsidR="000F5FCC" w:rsidRDefault="000F5FCC" w:rsidP="00031931">
            <w:pPr>
              <w:spacing w:line="240" w:lineRule="exact"/>
              <w:ind w:leftChars="-20" w:left="-42" w:rightChars="-20" w:right="-42"/>
              <w:rPr>
                <w:rFonts w:eastAsia="仿宋_GB2312"/>
                <w:sz w:val="18"/>
                <w:szCs w:val="18"/>
              </w:rPr>
            </w:pPr>
            <w:r>
              <w:rPr>
                <w:rFonts w:eastAsia="仿宋_GB2312" w:hint="eastAsia"/>
                <w:sz w:val="18"/>
                <w:szCs w:val="18"/>
              </w:rPr>
              <w:t>排放物类型、违法情节</w:t>
            </w:r>
          </w:p>
        </w:tc>
        <w:tc>
          <w:tcPr>
            <w:tcW w:w="2126" w:type="dxa"/>
            <w:vAlign w:val="center"/>
          </w:tcPr>
          <w:p w:rsidR="000F5FCC" w:rsidRDefault="000F5FCC" w:rsidP="00031931">
            <w:pPr>
              <w:spacing w:line="240" w:lineRule="exact"/>
              <w:ind w:leftChars="-20" w:left="-42" w:rightChars="-20" w:right="-42"/>
              <w:rPr>
                <w:rFonts w:eastAsia="仿宋_GB2312"/>
                <w:sz w:val="18"/>
                <w:szCs w:val="18"/>
              </w:rPr>
            </w:pPr>
            <w:r>
              <w:rPr>
                <w:rFonts w:eastAsia="仿宋_GB2312" w:hint="eastAsia"/>
                <w:sz w:val="18"/>
                <w:szCs w:val="18"/>
              </w:rPr>
              <w:t>预处理未定期维护，导致堵塞，逾期未整改的</w:t>
            </w:r>
          </w:p>
        </w:tc>
        <w:tc>
          <w:tcPr>
            <w:tcW w:w="2466" w:type="dxa"/>
            <w:vAlign w:val="center"/>
          </w:tcPr>
          <w:p w:rsidR="000F5FCC" w:rsidRDefault="000F5FCC" w:rsidP="00031931">
            <w:pPr>
              <w:spacing w:line="240" w:lineRule="exact"/>
              <w:ind w:leftChars="-20" w:left="-42" w:rightChars="-20" w:right="-42"/>
              <w:rPr>
                <w:rFonts w:eastAsia="仿宋_GB2312"/>
                <w:sz w:val="18"/>
                <w:szCs w:val="18"/>
              </w:rPr>
            </w:pPr>
            <w:r>
              <w:rPr>
                <w:rFonts w:eastAsia="仿宋_GB2312"/>
                <w:sz w:val="18"/>
                <w:szCs w:val="18"/>
              </w:rPr>
              <w:t>500-1000</w:t>
            </w:r>
            <w:r>
              <w:rPr>
                <w:rFonts w:eastAsia="仿宋_GB2312" w:hint="eastAsia"/>
                <w:sz w:val="18"/>
                <w:szCs w:val="18"/>
              </w:rPr>
              <w:t>元</w:t>
            </w:r>
          </w:p>
        </w:tc>
      </w:tr>
      <w:tr w:rsidR="000F5FCC" w:rsidTr="00031931">
        <w:trPr>
          <w:trHeight w:val="81"/>
          <w:jc w:val="center"/>
        </w:trPr>
        <w:tc>
          <w:tcPr>
            <w:tcW w:w="511" w:type="dxa"/>
            <w:vMerge/>
            <w:vAlign w:val="center"/>
          </w:tcPr>
          <w:p w:rsidR="000F5FCC" w:rsidRDefault="000F5FCC" w:rsidP="00031931">
            <w:pPr>
              <w:spacing w:line="240" w:lineRule="exact"/>
              <w:ind w:rightChars="-20" w:right="-42"/>
            </w:pPr>
          </w:p>
        </w:tc>
        <w:tc>
          <w:tcPr>
            <w:tcW w:w="1684" w:type="dxa"/>
            <w:vMerge/>
            <w:vAlign w:val="center"/>
          </w:tcPr>
          <w:p w:rsidR="000F5FCC" w:rsidRDefault="000F5FCC" w:rsidP="00031931">
            <w:pPr>
              <w:spacing w:line="240" w:lineRule="exact"/>
              <w:ind w:rightChars="-20" w:right="-42"/>
            </w:pPr>
          </w:p>
        </w:tc>
        <w:tc>
          <w:tcPr>
            <w:tcW w:w="1617" w:type="dxa"/>
            <w:vMerge/>
            <w:vAlign w:val="center"/>
          </w:tcPr>
          <w:p w:rsidR="000F5FCC" w:rsidRDefault="000F5FCC" w:rsidP="00031931">
            <w:pPr>
              <w:spacing w:line="240" w:lineRule="exact"/>
              <w:ind w:rightChars="-20" w:right="-42"/>
            </w:pPr>
          </w:p>
        </w:tc>
        <w:tc>
          <w:tcPr>
            <w:tcW w:w="3596" w:type="dxa"/>
            <w:vMerge/>
            <w:vAlign w:val="center"/>
          </w:tcPr>
          <w:p w:rsidR="000F5FCC" w:rsidRDefault="000F5FCC" w:rsidP="00031931">
            <w:pPr>
              <w:spacing w:line="240" w:lineRule="exact"/>
              <w:ind w:rightChars="-20" w:right="-42"/>
            </w:pPr>
          </w:p>
        </w:tc>
        <w:tc>
          <w:tcPr>
            <w:tcW w:w="2126" w:type="dxa"/>
            <w:vMerge/>
            <w:vAlign w:val="center"/>
          </w:tcPr>
          <w:p w:rsidR="000F5FCC" w:rsidRDefault="000F5FCC" w:rsidP="00031931">
            <w:pPr>
              <w:spacing w:line="240" w:lineRule="exact"/>
              <w:ind w:leftChars="-20" w:left="-42" w:rightChars="-20" w:right="-42"/>
              <w:rPr>
                <w:rFonts w:eastAsia="仿宋_GB2312"/>
                <w:sz w:val="18"/>
                <w:szCs w:val="18"/>
              </w:rPr>
            </w:pPr>
          </w:p>
        </w:tc>
        <w:tc>
          <w:tcPr>
            <w:tcW w:w="2126" w:type="dxa"/>
            <w:vAlign w:val="center"/>
          </w:tcPr>
          <w:p w:rsidR="000F5FCC" w:rsidRDefault="000F5FCC" w:rsidP="00031931">
            <w:pPr>
              <w:spacing w:line="240" w:lineRule="exact"/>
              <w:ind w:leftChars="-20" w:left="-42" w:rightChars="-20" w:right="-42"/>
              <w:rPr>
                <w:rFonts w:eastAsia="仿宋_GB2312"/>
                <w:sz w:val="18"/>
                <w:szCs w:val="18"/>
              </w:rPr>
            </w:pPr>
            <w:r>
              <w:rPr>
                <w:rFonts w:eastAsia="仿宋_GB2312" w:hint="eastAsia"/>
                <w:sz w:val="18"/>
                <w:szCs w:val="18"/>
              </w:rPr>
              <w:t>污水直排、漏排，预处理设施未使用的，经营面积在</w:t>
            </w:r>
            <w:r>
              <w:rPr>
                <w:rFonts w:eastAsia="仿宋_GB2312"/>
                <w:sz w:val="18"/>
                <w:szCs w:val="18"/>
              </w:rPr>
              <w:t>200</w:t>
            </w:r>
            <w:r>
              <w:rPr>
                <w:rFonts w:eastAsia="仿宋_GB2312" w:hint="eastAsia"/>
                <w:sz w:val="18"/>
                <w:szCs w:val="18"/>
              </w:rPr>
              <w:t>平方米以下</w:t>
            </w:r>
          </w:p>
        </w:tc>
        <w:tc>
          <w:tcPr>
            <w:tcW w:w="2466" w:type="dxa"/>
            <w:vAlign w:val="center"/>
          </w:tcPr>
          <w:p w:rsidR="000F5FCC" w:rsidRDefault="000F5FCC" w:rsidP="00031931">
            <w:pPr>
              <w:spacing w:line="240" w:lineRule="exact"/>
              <w:ind w:leftChars="-20" w:left="-42" w:rightChars="-20" w:right="-42"/>
              <w:rPr>
                <w:rFonts w:eastAsia="仿宋_GB2312"/>
                <w:sz w:val="18"/>
                <w:szCs w:val="18"/>
              </w:rPr>
            </w:pPr>
            <w:r>
              <w:rPr>
                <w:rFonts w:eastAsia="仿宋_GB2312"/>
                <w:sz w:val="18"/>
                <w:szCs w:val="18"/>
              </w:rPr>
              <w:t>1000-2000</w:t>
            </w:r>
            <w:r>
              <w:rPr>
                <w:rFonts w:eastAsia="仿宋_GB2312" w:hint="eastAsia"/>
                <w:sz w:val="18"/>
                <w:szCs w:val="18"/>
              </w:rPr>
              <w:t>元</w:t>
            </w:r>
          </w:p>
        </w:tc>
      </w:tr>
      <w:tr w:rsidR="000F5FCC" w:rsidTr="00031931">
        <w:trPr>
          <w:trHeight w:val="81"/>
          <w:jc w:val="center"/>
        </w:trPr>
        <w:tc>
          <w:tcPr>
            <w:tcW w:w="511" w:type="dxa"/>
            <w:vMerge/>
            <w:vAlign w:val="center"/>
          </w:tcPr>
          <w:p w:rsidR="000F5FCC" w:rsidRDefault="000F5FCC" w:rsidP="00031931">
            <w:pPr>
              <w:spacing w:line="240" w:lineRule="exact"/>
              <w:ind w:rightChars="-20" w:right="-42"/>
              <w:rPr>
                <w:rFonts w:eastAsia="仿宋_GB2312"/>
                <w:kern w:val="0"/>
                <w:sz w:val="18"/>
                <w:szCs w:val="18"/>
              </w:rPr>
            </w:pPr>
          </w:p>
        </w:tc>
        <w:tc>
          <w:tcPr>
            <w:tcW w:w="1684" w:type="dxa"/>
            <w:vMerge/>
            <w:vAlign w:val="center"/>
          </w:tcPr>
          <w:p w:rsidR="000F5FCC" w:rsidRDefault="000F5FCC" w:rsidP="00031931">
            <w:pPr>
              <w:spacing w:line="240" w:lineRule="exact"/>
              <w:ind w:rightChars="-20" w:right="-42"/>
              <w:rPr>
                <w:rFonts w:eastAsia="仿宋_GB2312"/>
                <w:kern w:val="0"/>
                <w:sz w:val="18"/>
                <w:szCs w:val="18"/>
              </w:rPr>
            </w:pPr>
          </w:p>
        </w:tc>
        <w:tc>
          <w:tcPr>
            <w:tcW w:w="1617" w:type="dxa"/>
            <w:vMerge/>
            <w:vAlign w:val="center"/>
          </w:tcPr>
          <w:p w:rsidR="000F5FCC" w:rsidRDefault="000F5FCC" w:rsidP="00031931">
            <w:pPr>
              <w:spacing w:line="240" w:lineRule="exact"/>
              <w:ind w:rightChars="-20" w:right="-42"/>
              <w:rPr>
                <w:rFonts w:eastAsia="仿宋_GB2312"/>
                <w:kern w:val="0"/>
                <w:sz w:val="18"/>
                <w:szCs w:val="18"/>
              </w:rPr>
            </w:pPr>
          </w:p>
        </w:tc>
        <w:tc>
          <w:tcPr>
            <w:tcW w:w="3596" w:type="dxa"/>
            <w:vMerge/>
            <w:vAlign w:val="center"/>
          </w:tcPr>
          <w:p w:rsidR="000F5FCC" w:rsidRDefault="000F5FCC" w:rsidP="00031931">
            <w:pPr>
              <w:spacing w:line="240" w:lineRule="exact"/>
              <w:ind w:rightChars="-20" w:right="-42"/>
              <w:rPr>
                <w:rFonts w:eastAsia="仿宋_GB2312"/>
                <w:kern w:val="0"/>
                <w:sz w:val="18"/>
                <w:szCs w:val="18"/>
              </w:rPr>
            </w:pPr>
          </w:p>
        </w:tc>
        <w:tc>
          <w:tcPr>
            <w:tcW w:w="2126" w:type="dxa"/>
            <w:vMerge/>
            <w:vAlign w:val="center"/>
          </w:tcPr>
          <w:p w:rsidR="000F5FCC" w:rsidRDefault="000F5FCC" w:rsidP="00031931">
            <w:pPr>
              <w:spacing w:line="240" w:lineRule="exact"/>
              <w:ind w:leftChars="-20" w:left="-42" w:rightChars="-20" w:right="-42"/>
              <w:rPr>
                <w:rFonts w:eastAsia="仿宋_GB2312"/>
                <w:sz w:val="18"/>
                <w:szCs w:val="18"/>
              </w:rPr>
            </w:pPr>
          </w:p>
        </w:tc>
        <w:tc>
          <w:tcPr>
            <w:tcW w:w="2126" w:type="dxa"/>
            <w:vAlign w:val="center"/>
          </w:tcPr>
          <w:p w:rsidR="000F5FCC" w:rsidRDefault="000F5FCC" w:rsidP="00031931">
            <w:pPr>
              <w:spacing w:line="240" w:lineRule="exact"/>
              <w:ind w:leftChars="-20" w:left="-42" w:rightChars="-20" w:right="-42"/>
              <w:rPr>
                <w:rFonts w:eastAsia="仿宋_GB2312"/>
                <w:sz w:val="18"/>
                <w:szCs w:val="18"/>
              </w:rPr>
            </w:pPr>
            <w:r>
              <w:rPr>
                <w:rFonts w:eastAsia="仿宋_GB2312" w:hint="eastAsia"/>
                <w:sz w:val="18"/>
                <w:szCs w:val="18"/>
              </w:rPr>
              <w:t>污水直排、漏排，预处理设施未使用的，经营面积在</w:t>
            </w:r>
            <w:r>
              <w:rPr>
                <w:rFonts w:eastAsia="仿宋_GB2312"/>
                <w:sz w:val="18"/>
                <w:szCs w:val="18"/>
              </w:rPr>
              <w:t>200</w:t>
            </w:r>
            <w:r>
              <w:rPr>
                <w:rFonts w:eastAsia="仿宋_GB2312" w:hint="eastAsia"/>
                <w:sz w:val="18"/>
                <w:szCs w:val="18"/>
              </w:rPr>
              <w:t>平方米以上</w:t>
            </w:r>
          </w:p>
        </w:tc>
        <w:tc>
          <w:tcPr>
            <w:tcW w:w="2466" w:type="dxa"/>
            <w:vAlign w:val="center"/>
          </w:tcPr>
          <w:p w:rsidR="000F5FCC" w:rsidRDefault="000F5FCC" w:rsidP="00031931">
            <w:pPr>
              <w:spacing w:line="240" w:lineRule="exact"/>
              <w:ind w:leftChars="-20" w:left="-42" w:rightChars="-20" w:right="-42"/>
              <w:rPr>
                <w:rFonts w:eastAsia="仿宋_GB2312"/>
                <w:sz w:val="18"/>
                <w:szCs w:val="18"/>
              </w:rPr>
            </w:pPr>
            <w:r>
              <w:rPr>
                <w:rFonts w:eastAsia="仿宋_GB2312"/>
                <w:sz w:val="18"/>
                <w:szCs w:val="18"/>
              </w:rPr>
              <w:t>2000-5000</w:t>
            </w:r>
            <w:r>
              <w:rPr>
                <w:rFonts w:eastAsia="仿宋_GB2312" w:hint="eastAsia"/>
                <w:sz w:val="18"/>
                <w:szCs w:val="18"/>
              </w:rPr>
              <w:t>元</w:t>
            </w:r>
          </w:p>
        </w:tc>
      </w:tr>
      <w:tr w:rsidR="000F5FCC" w:rsidTr="00031931">
        <w:trPr>
          <w:trHeight w:val="81"/>
          <w:jc w:val="center"/>
        </w:trPr>
        <w:tc>
          <w:tcPr>
            <w:tcW w:w="511" w:type="dxa"/>
            <w:vMerge/>
            <w:vAlign w:val="center"/>
          </w:tcPr>
          <w:p w:rsidR="000F5FCC" w:rsidRDefault="000F5FCC" w:rsidP="00031931">
            <w:pPr>
              <w:spacing w:line="240" w:lineRule="exact"/>
              <w:ind w:rightChars="-20" w:right="-42"/>
              <w:rPr>
                <w:rFonts w:eastAsia="仿宋_GB2312"/>
                <w:kern w:val="0"/>
                <w:sz w:val="18"/>
                <w:szCs w:val="18"/>
              </w:rPr>
            </w:pPr>
          </w:p>
        </w:tc>
        <w:tc>
          <w:tcPr>
            <w:tcW w:w="1684" w:type="dxa"/>
            <w:vMerge/>
            <w:vAlign w:val="center"/>
          </w:tcPr>
          <w:p w:rsidR="000F5FCC" w:rsidRDefault="000F5FCC" w:rsidP="00031931">
            <w:pPr>
              <w:spacing w:line="240" w:lineRule="exact"/>
              <w:ind w:rightChars="-20" w:right="-42"/>
              <w:rPr>
                <w:rFonts w:eastAsia="仿宋_GB2312"/>
                <w:kern w:val="0"/>
                <w:sz w:val="18"/>
                <w:szCs w:val="18"/>
              </w:rPr>
            </w:pPr>
          </w:p>
        </w:tc>
        <w:tc>
          <w:tcPr>
            <w:tcW w:w="1617" w:type="dxa"/>
            <w:vMerge/>
            <w:vAlign w:val="center"/>
          </w:tcPr>
          <w:p w:rsidR="000F5FCC" w:rsidRDefault="000F5FCC" w:rsidP="00031931">
            <w:pPr>
              <w:spacing w:line="240" w:lineRule="exact"/>
              <w:ind w:rightChars="-20" w:right="-42"/>
              <w:rPr>
                <w:rFonts w:eastAsia="仿宋_GB2312"/>
                <w:kern w:val="0"/>
                <w:sz w:val="18"/>
                <w:szCs w:val="18"/>
              </w:rPr>
            </w:pPr>
          </w:p>
        </w:tc>
        <w:tc>
          <w:tcPr>
            <w:tcW w:w="3596" w:type="dxa"/>
            <w:vMerge/>
            <w:vAlign w:val="center"/>
          </w:tcPr>
          <w:p w:rsidR="000F5FCC" w:rsidRDefault="000F5FCC" w:rsidP="00031931">
            <w:pPr>
              <w:spacing w:line="240" w:lineRule="exact"/>
              <w:ind w:rightChars="-20" w:right="-42"/>
              <w:rPr>
                <w:rFonts w:eastAsia="仿宋_GB2312"/>
                <w:kern w:val="0"/>
                <w:sz w:val="18"/>
                <w:szCs w:val="18"/>
              </w:rPr>
            </w:pPr>
          </w:p>
        </w:tc>
        <w:tc>
          <w:tcPr>
            <w:tcW w:w="2126" w:type="dxa"/>
            <w:vMerge/>
            <w:vAlign w:val="center"/>
          </w:tcPr>
          <w:p w:rsidR="000F5FCC" w:rsidRDefault="000F5FCC" w:rsidP="00031931">
            <w:pPr>
              <w:spacing w:line="240" w:lineRule="exact"/>
              <w:ind w:leftChars="-20" w:left="-42" w:rightChars="-20" w:right="-42"/>
              <w:rPr>
                <w:rFonts w:eastAsia="仿宋_GB2312"/>
                <w:sz w:val="18"/>
                <w:szCs w:val="18"/>
              </w:rPr>
            </w:pPr>
          </w:p>
        </w:tc>
        <w:tc>
          <w:tcPr>
            <w:tcW w:w="2126" w:type="dxa"/>
            <w:vAlign w:val="center"/>
          </w:tcPr>
          <w:p w:rsidR="000F5FCC" w:rsidRDefault="000F5FCC" w:rsidP="00031931">
            <w:pPr>
              <w:spacing w:line="240" w:lineRule="exact"/>
              <w:ind w:leftChars="-20" w:left="-42" w:rightChars="-20" w:right="-42"/>
              <w:rPr>
                <w:rFonts w:eastAsia="仿宋_GB2312"/>
                <w:sz w:val="18"/>
                <w:szCs w:val="18"/>
              </w:rPr>
            </w:pPr>
            <w:r>
              <w:rPr>
                <w:rFonts w:eastAsia="仿宋_GB2312" w:hint="eastAsia"/>
                <w:sz w:val="18"/>
                <w:szCs w:val="18"/>
              </w:rPr>
              <w:t>情节严重，群众反复举报，媒体曝光影响恶劣的</w:t>
            </w:r>
          </w:p>
        </w:tc>
        <w:tc>
          <w:tcPr>
            <w:tcW w:w="2466" w:type="dxa"/>
            <w:vAlign w:val="center"/>
          </w:tcPr>
          <w:p w:rsidR="000F5FCC" w:rsidRDefault="000F5FCC" w:rsidP="00031931">
            <w:pPr>
              <w:spacing w:line="240" w:lineRule="exact"/>
              <w:ind w:leftChars="-20" w:left="-42" w:rightChars="-20" w:right="-42"/>
              <w:rPr>
                <w:rFonts w:eastAsia="仿宋_GB2312"/>
                <w:sz w:val="18"/>
                <w:szCs w:val="18"/>
              </w:rPr>
            </w:pPr>
            <w:r>
              <w:rPr>
                <w:rFonts w:eastAsia="仿宋_GB2312"/>
                <w:sz w:val="18"/>
                <w:szCs w:val="18"/>
              </w:rPr>
              <w:t>5000</w:t>
            </w:r>
            <w:r>
              <w:rPr>
                <w:rFonts w:eastAsia="仿宋_GB2312" w:hint="eastAsia"/>
                <w:sz w:val="18"/>
                <w:szCs w:val="18"/>
              </w:rPr>
              <w:t>以上，不超过</w:t>
            </w:r>
            <w:r>
              <w:rPr>
                <w:rFonts w:eastAsia="仿宋_GB2312"/>
                <w:sz w:val="18"/>
                <w:szCs w:val="18"/>
              </w:rPr>
              <w:t>50</w:t>
            </w:r>
            <w:r>
              <w:rPr>
                <w:rFonts w:eastAsia="仿宋_GB2312" w:hint="eastAsia"/>
                <w:sz w:val="18"/>
                <w:szCs w:val="18"/>
              </w:rPr>
              <w:t>万元；造成严重后果的，吊销排水许可证，并处</w:t>
            </w:r>
            <w:r>
              <w:rPr>
                <w:rFonts w:eastAsia="仿宋_GB2312"/>
                <w:sz w:val="18"/>
                <w:szCs w:val="18"/>
              </w:rPr>
              <w:t>5</w:t>
            </w:r>
            <w:r>
              <w:rPr>
                <w:rFonts w:eastAsia="仿宋_GB2312" w:hint="eastAsia"/>
                <w:sz w:val="18"/>
                <w:szCs w:val="18"/>
              </w:rPr>
              <w:t>万元以上</w:t>
            </w:r>
            <w:r>
              <w:rPr>
                <w:rFonts w:eastAsia="仿宋_GB2312"/>
                <w:sz w:val="18"/>
                <w:szCs w:val="18"/>
              </w:rPr>
              <w:t>50</w:t>
            </w:r>
            <w:r>
              <w:rPr>
                <w:rFonts w:eastAsia="仿宋_GB2312" w:hint="eastAsia"/>
                <w:sz w:val="18"/>
                <w:szCs w:val="18"/>
              </w:rPr>
              <w:t>万元以下罚款</w:t>
            </w:r>
          </w:p>
        </w:tc>
      </w:tr>
    </w:tbl>
    <w:p w:rsidR="000F5FCC" w:rsidRDefault="000F5FCC" w:rsidP="000F5FCC">
      <w:pPr>
        <w:widowControl/>
        <w:tabs>
          <w:tab w:val="left" w:pos="109"/>
          <w:tab w:val="left" w:pos="1440"/>
          <w:tab w:val="left" w:pos="3750"/>
          <w:tab w:val="left" w:pos="8507"/>
          <w:tab w:val="left" w:pos="12564"/>
          <w:tab w:val="left" w:pos="13694"/>
        </w:tabs>
        <w:spacing w:beforeLines="50" w:afterLines="50" w:line="600" w:lineRule="exact"/>
        <w:jc w:val="left"/>
        <w:rPr>
          <w:rFonts w:eastAsia="楷体_GB2312"/>
          <w:kern w:val="0"/>
          <w:sz w:val="32"/>
          <w:szCs w:val="32"/>
        </w:rPr>
      </w:pPr>
      <w:r>
        <w:rPr>
          <w:rFonts w:eastAsia="楷体_GB2312" w:hint="eastAsia"/>
          <w:sz w:val="32"/>
          <w:szCs w:val="32"/>
        </w:rPr>
        <w:t>（三）城市燃气管理方面行政处罚权</w:t>
      </w:r>
    </w:p>
    <w:tbl>
      <w:tblPr>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9"/>
        <w:gridCol w:w="1913"/>
        <w:gridCol w:w="1606"/>
        <w:gridCol w:w="3595"/>
        <w:gridCol w:w="2088"/>
        <w:gridCol w:w="2088"/>
        <w:gridCol w:w="2300"/>
      </w:tblGrid>
      <w:tr w:rsidR="000F5FCC" w:rsidTr="00031931">
        <w:trPr>
          <w:trHeight w:val="680"/>
          <w:jc w:val="center"/>
        </w:trPr>
        <w:tc>
          <w:tcPr>
            <w:tcW w:w="509" w:type="dxa"/>
            <w:vMerge w:val="restart"/>
            <w:vAlign w:val="center"/>
          </w:tcPr>
          <w:p w:rsidR="000F5FCC" w:rsidRDefault="000F5FCC" w:rsidP="00031931">
            <w:pPr>
              <w:widowControl/>
              <w:spacing w:line="240" w:lineRule="exact"/>
              <w:ind w:leftChars="-20" w:left="-42" w:rightChars="-20" w:right="-42"/>
              <w:jc w:val="center"/>
              <w:rPr>
                <w:rFonts w:ascii="黑体" w:eastAsia="黑体" w:hAnsi="黑体"/>
                <w:kern w:val="0"/>
                <w:szCs w:val="21"/>
              </w:rPr>
            </w:pPr>
            <w:r>
              <w:rPr>
                <w:rFonts w:ascii="黑体" w:eastAsia="黑体" w:hAnsi="黑体" w:hint="eastAsia"/>
                <w:kern w:val="0"/>
                <w:szCs w:val="21"/>
              </w:rPr>
              <w:t>序号</w:t>
            </w:r>
          </w:p>
        </w:tc>
        <w:tc>
          <w:tcPr>
            <w:tcW w:w="1913" w:type="dxa"/>
            <w:vMerge w:val="restart"/>
            <w:vAlign w:val="center"/>
          </w:tcPr>
          <w:p w:rsidR="000F5FCC" w:rsidRDefault="000F5FCC" w:rsidP="00031931">
            <w:pPr>
              <w:widowControl/>
              <w:spacing w:line="240" w:lineRule="exact"/>
              <w:ind w:leftChars="-20" w:left="-42" w:rightChars="-20" w:right="-42"/>
              <w:jc w:val="center"/>
              <w:rPr>
                <w:rFonts w:ascii="黑体" w:eastAsia="黑体" w:hAnsi="黑体"/>
                <w:kern w:val="0"/>
                <w:szCs w:val="21"/>
              </w:rPr>
            </w:pPr>
            <w:r>
              <w:rPr>
                <w:rFonts w:ascii="黑体" w:eastAsia="黑体" w:hAnsi="黑体" w:hint="eastAsia"/>
                <w:kern w:val="0"/>
                <w:szCs w:val="21"/>
              </w:rPr>
              <w:t>违法行为</w:t>
            </w:r>
          </w:p>
        </w:tc>
        <w:tc>
          <w:tcPr>
            <w:tcW w:w="1606" w:type="dxa"/>
            <w:vMerge w:val="restart"/>
            <w:vAlign w:val="center"/>
          </w:tcPr>
          <w:p w:rsidR="000F5FCC" w:rsidRDefault="000F5FCC" w:rsidP="00031931">
            <w:pPr>
              <w:widowControl/>
              <w:spacing w:line="240" w:lineRule="exact"/>
              <w:ind w:leftChars="-20" w:left="-42" w:rightChars="-20" w:right="-42"/>
              <w:jc w:val="center"/>
              <w:rPr>
                <w:rFonts w:ascii="黑体" w:eastAsia="黑体" w:hAnsi="黑体"/>
                <w:kern w:val="0"/>
                <w:szCs w:val="21"/>
              </w:rPr>
            </w:pPr>
            <w:r>
              <w:rPr>
                <w:rFonts w:ascii="黑体" w:eastAsia="黑体" w:hAnsi="黑体" w:hint="eastAsia"/>
                <w:kern w:val="0"/>
                <w:szCs w:val="21"/>
              </w:rPr>
              <w:t>法律法规规定（名称、条款内容）</w:t>
            </w:r>
          </w:p>
        </w:tc>
        <w:tc>
          <w:tcPr>
            <w:tcW w:w="3595" w:type="dxa"/>
            <w:vAlign w:val="center"/>
          </w:tcPr>
          <w:p w:rsidR="000F5FCC" w:rsidRDefault="000F5FCC" w:rsidP="00031931">
            <w:pPr>
              <w:widowControl/>
              <w:spacing w:line="240" w:lineRule="exact"/>
              <w:ind w:leftChars="-20" w:left="-42" w:rightChars="-20" w:right="-42"/>
              <w:jc w:val="center"/>
              <w:rPr>
                <w:rFonts w:ascii="黑体" w:eastAsia="黑体" w:hAnsi="黑体"/>
                <w:kern w:val="0"/>
                <w:szCs w:val="21"/>
              </w:rPr>
            </w:pPr>
            <w:r>
              <w:rPr>
                <w:rFonts w:ascii="黑体" w:eastAsia="黑体" w:hAnsi="黑体" w:hint="eastAsia"/>
                <w:kern w:val="0"/>
                <w:szCs w:val="21"/>
              </w:rPr>
              <w:t>法律责任</w:t>
            </w:r>
          </w:p>
        </w:tc>
        <w:tc>
          <w:tcPr>
            <w:tcW w:w="2088" w:type="dxa"/>
            <w:vAlign w:val="center"/>
          </w:tcPr>
          <w:p w:rsidR="000F5FCC" w:rsidRDefault="000F5FCC" w:rsidP="00031931">
            <w:pPr>
              <w:widowControl/>
              <w:spacing w:line="240" w:lineRule="exact"/>
              <w:ind w:leftChars="-20" w:left="-42" w:rightChars="-20" w:right="-42"/>
              <w:jc w:val="center"/>
              <w:rPr>
                <w:rFonts w:ascii="黑体" w:eastAsia="黑体" w:hAnsi="黑体"/>
                <w:kern w:val="0"/>
                <w:szCs w:val="21"/>
              </w:rPr>
            </w:pPr>
            <w:r>
              <w:rPr>
                <w:rFonts w:ascii="黑体" w:eastAsia="黑体" w:hAnsi="黑体" w:hint="eastAsia"/>
                <w:kern w:val="0"/>
                <w:szCs w:val="21"/>
              </w:rPr>
              <w:t>自由裁量</w:t>
            </w:r>
            <w:r>
              <w:rPr>
                <w:rFonts w:ascii="黑体" w:eastAsia="黑体" w:hAnsi="黑体"/>
                <w:kern w:val="0"/>
                <w:szCs w:val="21"/>
              </w:rPr>
              <w:t xml:space="preserve">          </w:t>
            </w:r>
            <w:r>
              <w:rPr>
                <w:rFonts w:ascii="黑体" w:eastAsia="黑体" w:hAnsi="黑体" w:hint="eastAsia"/>
                <w:kern w:val="0"/>
                <w:szCs w:val="21"/>
              </w:rPr>
              <w:t>参考因素</w:t>
            </w:r>
          </w:p>
        </w:tc>
        <w:tc>
          <w:tcPr>
            <w:tcW w:w="2088" w:type="dxa"/>
            <w:vAlign w:val="center"/>
          </w:tcPr>
          <w:p w:rsidR="000F5FCC" w:rsidRDefault="000F5FCC" w:rsidP="00031931">
            <w:pPr>
              <w:widowControl/>
              <w:spacing w:line="240" w:lineRule="exact"/>
              <w:ind w:leftChars="-20" w:left="-42" w:rightChars="-20" w:right="-42"/>
              <w:jc w:val="center"/>
              <w:rPr>
                <w:rFonts w:ascii="黑体" w:eastAsia="黑体" w:hAnsi="黑体"/>
                <w:color w:val="000000"/>
                <w:kern w:val="0"/>
                <w:szCs w:val="21"/>
              </w:rPr>
            </w:pPr>
            <w:r>
              <w:rPr>
                <w:rFonts w:ascii="黑体" w:eastAsia="黑体" w:hAnsi="黑体" w:hint="eastAsia"/>
                <w:color w:val="000000"/>
                <w:kern w:val="0"/>
                <w:szCs w:val="21"/>
              </w:rPr>
              <w:t>自由裁量情形</w:t>
            </w:r>
          </w:p>
        </w:tc>
        <w:tc>
          <w:tcPr>
            <w:tcW w:w="2300" w:type="dxa"/>
            <w:vAlign w:val="center"/>
          </w:tcPr>
          <w:p w:rsidR="000F5FCC" w:rsidRDefault="000F5FCC" w:rsidP="00031931">
            <w:pPr>
              <w:widowControl/>
              <w:spacing w:line="240" w:lineRule="exact"/>
              <w:ind w:leftChars="-20" w:left="-42" w:rightChars="-20" w:right="-42"/>
              <w:jc w:val="center"/>
              <w:rPr>
                <w:rFonts w:ascii="黑体" w:eastAsia="黑体" w:hAnsi="黑体"/>
                <w:kern w:val="0"/>
                <w:szCs w:val="21"/>
              </w:rPr>
            </w:pPr>
            <w:r>
              <w:rPr>
                <w:rFonts w:ascii="黑体" w:eastAsia="黑体" w:hAnsi="黑体" w:hint="eastAsia"/>
                <w:kern w:val="0"/>
                <w:szCs w:val="21"/>
              </w:rPr>
              <w:t>裁量幅度</w:t>
            </w:r>
          </w:p>
        </w:tc>
      </w:tr>
      <w:tr w:rsidR="000F5FCC" w:rsidTr="00031931">
        <w:trPr>
          <w:trHeight w:val="680"/>
          <w:jc w:val="center"/>
        </w:trPr>
        <w:tc>
          <w:tcPr>
            <w:tcW w:w="509" w:type="dxa"/>
            <w:vMerge w:val="restart"/>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r>
              <w:rPr>
                <w:rFonts w:eastAsia="仿宋_GB2312"/>
                <w:kern w:val="0"/>
                <w:sz w:val="18"/>
                <w:szCs w:val="18"/>
              </w:rPr>
              <w:lastRenderedPageBreak/>
              <w:t>39</w:t>
            </w:r>
          </w:p>
        </w:tc>
        <w:tc>
          <w:tcPr>
            <w:tcW w:w="1913"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未取得管道燃气特许经营许可证从事经营活动</w:t>
            </w:r>
          </w:p>
        </w:tc>
        <w:tc>
          <w:tcPr>
            <w:tcW w:w="1606"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《浙江省燃气管理条例》第十四条第二款</w:t>
            </w:r>
          </w:p>
        </w:tc>
        <w:tc>
          <w:tcPr>
            <w:tcW w:w="3595"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《浙江省燃气管理条例》第四十五条第一款：责令停止经营，没收违法所得及用于违法经营的设施、设备，并处二十万元以上五十万元以下罚款。</w:t>
            </w:r>
          </w:p>
        </w:tc>
        <w:tc>
          <w:tcPr>
            <w:tcW w:w="2088"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违法所得金额、违法情节</w:t>
            </w:r>
          </w:p>
        </w:tc>
        <w:tc>
          <w:tcPr>
            <w:tcW w:w="2088" w:type="dxa"/>
            <w:vAlign w:val="center"/>
          </w:tcPr>
          <w:p w:rsidR="000F5FCC" w:rsidRDefault="000F5FCC" w:rsidP="00031931">
            <w:pPr>
              <w:widowControl/>
              <w:spacing w:line="240" w:lineRule="exact"/>
              <w:ind w:leftChars="-20" w:left="-42" w:rightChars="-20" w:right="-42"/>
              <w:rPr>
                <w:rFonts w:eastAsia="仿宋_GB2312"/>
                <w:color w:val="000000"/>
                <w:kern w:val="0"/>
                <w:sz w:val="18"/>
                <w:szCs w:val="18"/>
              </w:rPr>
            </w:pPr>
            <w:r>
              <w:rPr>
                <w:rFonts w:eastAsia="仿宋_GB2312" w:hint="eastAsia"/>
                <w:color w:val="000000"/>
                <w:kern w:val="0"/>
                <w:sz w:val="18"/>
                <w:szCs w:val="18"/>
              </w:rPr>
              <w:t>情节轻微，未造成严重影响的，或违法所得</w:t>
            </w:r>
            <w:r>
              <w:rPr>
                <w:rFonts w:eastAsia="仿宋_GB2312"/>
                <w:color w:val="000000"/>
                <w:kern w:val="0"/>
                <w:sz w:val="18"/>
                <w:szCs w:val="18"/>
              </w:rPr>
              <w:t>20</w:t>
            </w:r>
            <w:r>
              <w:rPr>
                <w:rFonts w:eastAsia="仿宋_GB2312" w:hint="eastAsia"/>
                <w:color w:val="000000"/>
                <w:kern w:val="0"/>
                <w:sz w:val="18"/>
                <w:szCs w:val="18"/>
              </w:rPr>
              <w:t>万元以下的</w:t>
            </w:r>
          </w:p>
        </w:tc>
        <w:tc>
          <w:tcPr>
            <w:tcW w:w="2300" w:type="dxa"/>
            <w:vAlign w:val="center"/>
          </w:tcPr>
          <w:p w:rsidR="000F5FCC" w:rsidRDefault="000F5FCC" w:rsidP="00031931">
            <w:pPr>
              <w:widowControl/>
              <w:spacing w:line="240" w:lineRule="exact"/>
              <w:ind w:leftChars="-20" w:left="-42" w:rightChars="-20" w:right="-42"/>
              <w:jc w:val="left"/>
              <w:rPr>
                <w:rFonts w:eastAsia="仿宋_GB2312"/>
                <w:kern w:val="0"/>
                <w:sz w:val="18"/>
                <w:szCs w:val="18"/>
              </w:rPr>
            </w:pPr>
            <w:r>
              <w:rPr>
                <w:rFonts w:eastAsia="仿宋_GB2312"/>
                <w:kern w:val="0"/>
                <w:sz w:val="18"/>
                <w:szCs w:val="18"/>
              </w:rPr>
              <w:t>200000—300000</w:t>
            </w:r>
            <w:r>
              <w:rPr>
                <w:rFonts w:eastAsia="仿宋_GB2312" w:hint="eastAsia"/>
                <w:kern w:val="0"/>
                <w:sz w:val="18"/>
                <w:szCs w:val="18"/>
              </w:rPr>
              <w:t>元</w:t>
            </w:r>
          </w:p>
        </w:tc>
      </w:tr>
      <w:tr w:rsidR="000F5FCC" w:rsidTr="00031931">
        <w:trPr>
          <w:trHeight w:val="680"/>
          <w:jc w:val="center"/>
        </w:trPr>
        <w:tc>
          <w:tcPr>
            <w:tcW w:w="509" w:type="dxa"/>
            <w:vMerge/>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p>
        </w:tc>
        <w:tc>
          <w:tcPr>
            <w:tcW w:w="1913"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1606"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3595"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2088"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2088" w:type="dxa"/>
            <w:vAlign w:val="center"/>
          </w:tcPr>
          <w:p w:rsidR="000F5FCC" w:rsidRDefault="000F5FCC" w:rsidP="00031931">
            <w:pPr>
              <w:widowControl/>
              <w:spacing w:line="240" w:lineRule="exact"/>
              <w:ind w:leftChars="-20" w:left="-42" w:rightChars="-20" w:right="-42"/>
              <w:rPr>
                <w:rFonts w:eastAsia="仿宋_GB2312"/>
                <w:color w:val="000000"/>
                <w:kern w:val="0"/>
                <w:sz w:val="18"/>
                <w:szCs w:val="18"/>
              </w:rPr>
            </w:pPr>
            <w:r>
              <w:rPr>
                <w:rFonts w:eastAsia="仿宋_GB2312" w:hint="eastAsia"/>
                <w:color w:val="000000"/>
                <w:kern w:val="0"/>
                <w:sz w:val="18"/>
                <w:szCs w:val="18"/>
              </w:rPr>
              <w:t>情节一般，造成一定影响的，或违法所得</w:t>
            </w:r>
            <w:r>
              <w:rPr>
                <w:rFonts w:eastAsia="仿宋_GB2312"/>
                <w:color w:val="000000"/>
                <w:kern w:val="0"/>
                <w:sz w:val="18"/>
                <w:szCs w:val="18"/>
              </w:rPr>
              <w:t>20—30</w:t>
            </w:r>
            <w:r>
              <w:rPr>
                <w:rFonts w:eastAsia="仿宋_GB2312" w:hint="eastAsia"/>
                <w:color w:val="000000"/>
                <w:kern w:val="0"/>
                <w:sz w:val="18"/>
                <w:szCs w:val="18"/>
              </w:rPr>
              <w:t>万元的</w:t>
            </w:r>
          </w:p>
        </w:tc>
        <w:tc>
          <w:tcPr>
            <w:tcW w:w="2300" w:type="dxa"/>
            <w:vAlign w:val="center"/>
          </w:tcPr>
          <w:p w:rsidR="000F5FCC" w:rsidRDefault="000F5FCC" w:rsidP="00031931">
            <w:pPr>
              <w:widowControl/>
              <w:spacing w:line="240" w:lineRule="exact"/>
              <w:ind w:leftChars="-20" w:left="-42" w:rightChars="-20" w:right="-42"/>
              <w:jc w:val="left"/>
              <w:rPr>
                <w:rFonts w:eastAsia="仿宋_GB2312"/>
                <w:kern w:val="0"/>
                <w:sz w:val="18"/>
                <w:szCs w:val="18"/>
              </w:rPr>
            </w:pPr>
            <w:r>
              <w:rPr>
                <w:rFonts w:eastAsia="仿宋_GB2312"/>
                <w:kern w:val="0"/>
                <w:sz w:val="18"/>
                <w:szCs w:val="18"/>
              </w:rPr>
              <w:t>300000—400000</w:t>
            </w:r>
            <w:r>
              <w:rPr>
                <w:rFonts w:eastAsia="仿宋_GB2312" w:hint="eastAsia"/>
                <w:kern w:val="0"/>
                <w:sz w:val="18"/>
                <w:szCs w:val="18"/>
              </w:rPr>
              <w:t>元</w:t>
            </w:r>
          </w:p>
        </w:tc>
      </w:tr>
      <w:tr w:rsidR="000F5FCC" w:rsidTr="00031931">
        <w:trPr>
          <w:trHeight w:val="714"/>
          <w:jc w:val="center"/>
        </w:trPr>
        <w:tc>
          <w:tcPr>
            <w:tcW w:w="509" w:type="dxa"/>
            <w:vMerge/>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p>
        </w:tc>
        <w:tc>
          <w:tcPr>
            <w:tcW w:w="1913"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1606"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3595"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2088"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2088" w:type="dxa"/>
            <w:vAlign w:val="center"/>
          </w:tcPr>
          <w:p w:rsidR="000F5FCC" w:rsidRDefault="000F5FCC" w:rsidP="00031931">
            <w:pPr>
              <w:widowControl/>
              <w:spacing w:line="240" w:lineRule="exact"/>
              <w:ind w:leftChars="-20" w:left="-42" w:rightChars="-20" w:right="-42"/>
              <w:rPr>
                <w:rFonts w:eastAsia="仿宋_GB2312"/>
                <w:color w:val="000000"/>
                <w:kern w:val="0"/>
                <w:sz w:val="18"/>
                <w:szCs w:val="18"/>
              </w:rPr>
            </w:pPr>
            <w:r>
              <w:rPr>
                <w:rFonts w:eastAsia="仿宋_GB2312" w:hint="eastAsia"/>
                <w:color w:val="000000"/>
                <w:kern w:val="0"/>
                <w:sz w:val="18"/>
                <w:szCs w:val="18"/>
              </w:rPr>
              <w:t>情节特别严重，造成重大影响的，或违法所得</w:t>
            </w:r>
            <w:r>
              <w:rPr>
                <w:rFonts w:eastAsia="仿宋_GB2312"/>
                <w:color w:val="000000"/>
                <w:kern w:val="0"/>
                <w:sz w:val="18"/>
                <w:szCs w:val="18"/>
              </w:rPr>
              <w:t>30</w:t>
            </w:r>
            <w:r>
              <w:rPr>
                <w:rFonts w:eastAsia="仿宋_GB2312" w:hint="eastAsia"/>
                <w:color w:val="000000"/>
                <w:kern w:val="0"/>
                <w:sz w:val="18"/>
                <w:szCs w:val="18"/>
              </w:rPr>
              <w:t>万元以上的</w:t>
            </w:r>
          </w:p>
        </w:tc>
        <w:tc>
          <w:tcPr>
            <w:tcW w:w="2300" w:type="dxa"/>
            <w:vAlign w:val="center"/>
          </w:tcPr>
          <w:p w:rsidR="000F5FCC" w:rsidRDefault="000F5FCC" w:rsidP="00031931">
            <w:pPr>
              <w:widowControl/>
              <w:spacing w:line="240" w:lineRule="exact"/>
              <w:ind w:leftChars="-20" w:left="-42" w:rightChars="-20" w:right="-42"/>
              <w:jc w:val="left"/>
              <w:rPr>
                <w:rFonts w:eastAsia="仿宋_GB2312"/>
                <w:kern w:val="0"/>
                <w:sz w:val="18"/>
                <w:szCs w:val="18"/>
              </w:rPr>
            </w:pPr>
            <w:r>
              <w:rPr>
                <w:rFonts w:eastAsia="仿宋_GB2312"/>
                <w:kern w:val="0"/>
                <w:sz w:val="18"/>
                <w:szCs w:val="18"/>
              </w:rPr>
              <w:t>400000—500000</w:t>
            </w:r>
            <w:r>
              <w:rPr>
                <w:rFonts w:eastAsia="仿宋_GB2312" w:hint="eastAsia"/>
                <w:kern w:val="0"/>
                <w:sz w:val="18"/>
                <w:szCs w:val="18"/>
              </w:rPr>
              <w:t>元</w:t>
            </w:r>
          </w:p>
        </w:tc>
      </w:tr>
      <w:tr w:rsidR="000F5FCC" w:rsidTr="00031931">
        <w:trPr>
          <w:trHeight w:val="749"/>
          <w:jc w:val="center"/>
        </w:trPr>
        <w:tc>
          <w:tcPr>
            <w:tcW w:w="509" w:type="dxa"/>
            <w:vMerge w:val="restart"/>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r>
              <w:rPr>
                <w:rFonts w:eastAsia="仿宋_GB2312"/>
                <w:kern w:val="0"/>
                <w:sz w:val="18"/>
                <w:szCs w:val="18"/>
              </w:rPr>
              <w:t>40</w:t>
            </w:r>
          </w:p>
        </w:tc>
        <w:tc>
          <w:tcPr>
            <w:tcW w:w="1913"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未取得瓶装燃气经营许可证从事经营活动</w:t>
            </w:r>
          </w:p>
        </w:tc>
        <w:tc>
          <w:tcPr>
            <w:tcW w:w="1606"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《浙江省燃气管理条例》第十七条第一款</w:t>
            </w:r>
          </w:p>
        </w:tc>
        <w:tc>
          <w:tcPr>
            <w:tcW w:w="3595"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《浙江省燃气管理条例》第四十四条：责令停止经营，没收违法所得，处五万元以上二十万元以下罚款。</w:t>
            </w:r>
          </w:p>
        </w:tc>
        <w:tc>
          <w:tcPr>
            <w:tcW w:w="2088"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违法所得金额、违法情节</w:t>
            </w:r>
          </w:p>
        </w:tc>
        <w:tc>
          <w:tcPr>
            <w:tcW w:w="2088"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情节轻微，未造成严重影响的，或违法所得</w:t>
            </w:r>
            <w:r>
              <w:rPr>
                <w:rFonts w:eastAsia="仿宋_GB2312"/>
                <w:kern w:val="0"/>
                <w:sz w:val="18"/>
                <w:szCs w:val="18"/>
              </w:rPr>
              <w:t>5</w:t>
            </w:r>
            <w:r>
              <w:rPr>
                <w:rFonts w:eastAsia="仿宋_GB2312" w:hint="eastAsia"/>
                <w:kern w:val="0"/>
                <w:sz w:val="18"/>
                <w:szCs w:val="18"/>
              </w:rPr>
              <w:t>万元以下的</w:t>
            </w:r>
          </w:p>
        </w:tc>
        <w:tc>
          <w:tcPr>
            <w:tcW w:w="2300" w:type="dxa"/>
            <w:vAlign w:val="center"/>
          </w:tcPr>
          <w:p w:rsidR="000F5FCC" w:rsidRDefault="000F5FCC" w:rsidP="00031931">
            <w:pPr>
              <w:widowControl/>
              <w:spacing w:line="240" w:lineRule="exact"/>
              <w:ind w:rightChars="-20" w:right="-42"/>
              <w:jc w:val="left"/>
              <w:rPr>
                <w:rFonts w:eastAsia="仿宋_GB2312"/>
                <w:kern w:val="0"/>
                <w:sz w:val="18"/>
                <w:szCs w:val="18"/>
              </w:rPr>
            </w:pPr>
            <w:r>
              <w:rPr>
                <w:rFonts w:eastAsia="仿宋_GB2312"/>
                <w:kern w:val="0"/>
                <w:sz w:val="18"/>
                <w:szCs w:val="18"/>
              </w:rPr>
              <w:t>50000—100000</w:t>
            </w:r>
            <w:r>
              <w:rPr>
                <w:rFonts w:eastAsia="仿宋_GB2312" w:hint="eastAsia"/>
                <w:kern w:val="0"/>
                <w:sz w:val="18"/>
                <w:szCs w:val="18"/>
              </w:rPr>
              <w:t>元</w:t>
            </w:r>
          </w:p>
        </w:tc>
      </w:tr>
      <w:tr w:rsidR="000F5FCC" w:rsidTr="00031931">
        <w:trPr>
          <w:trHeight w:val="749"/>
          <w:jc w:val="center"/>
        </w:trPr>
        <w:tc>
          <w:tcPr>
            <w:tcW w:w="509" w:type="dxa"/>
            <w:vMerge/>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p>
        </w:tc>
        <w:tc>
          <w:tcPr>
            <w:tcW w:w="1913"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1606"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3595"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2088"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2088"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情节一般，造成一定影响的，或违法所得</w:t>
            </w:r>
            <w:r>
              <w:rPr>
                <w:rFonts w:eastAsia="仿宋_GB2312"/>
                <w:kern w:val="0"/>
                <w:sz w:val="18"/>
                <w:szCs w:val="18"/>
              </w:rPr>
              <w:t>5—10</w:t>
            </w:r>
            <w:r>
              <w:rPr>
                <w:rFonts w:eastAsia="仿宋_GB2312" w:hint="eastAsia"/>
                <w:kern w:val="0"/>
                <w:sz w:val="18"/>
                <w:szCs w:val="18"/>
              </w:rPr>
              <w:t>万元的</w:t>
            </w:r>
          </w:p>
        </w:tc>
        <w:tc>
          <w:tcPr>
            <w:tcW w:w="2300" w:type="dxa"/>
            <w:vAlign w:val="center"/>
          </w:tcPr>
          <w:p w:rsidR="000F5FCC" w:rsidRDefault="000F5FCC" w:rsidP="00031931">
            <w:pPr>
              <w:widowControl/>
              <w:spacing w:line="240" w:lineRule="exact"/>
              <w:ind w:rightChars="-20" w:right="-42"/>
              <w:jc w:val="left"/>
              <w:rPr>
                <w:rFonts w:eastAsia="仿宋_GB2312"/>
                <w:kern w:val="0"/>
                <w:sz w:val="18"/>
                <w:szCs w:val="18"/>
              </w:rPr>
            </w:pPr>
            <w:r>
              <w:rPr>
                <w:rFonts w:eastAsia="仿宋_GB2312"/>
                <w:kern w:val="0"/>
                <w:sz w:val="18"/>
                <w:szCs w:val="18"/>
              </w:rPr>
              <w:t>100000—150000</w:t>
            </w:r>
            <w:r>
              <w:rPr>
                <w:rFonts w:eastAsia="仿宋_GB2312" w:hint="eastAsia"/>
                <w:kern w:val="0"/>
                <w:sz w:val="18"/>
                <w:szCs w:val="18"/>
              </w:rPr>
              <w:t>元</w:t>
            </w:r>
          </w:p>
        </w:tc>
      </w:tr>
      <w:tr w:rsidR="000F5FCC" w:rsidTr="00031931">
        <w:trPr>
          <w:trHeight w:val="580"/>
          <w:jc w:val="center"/>
        </w:trPr>
        <w:tc>
          <w:tcPr>
            <w:tcW w:w="509" w:type="dxa"/>
            <w:vMerge/>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p>
        </w:tc>
        <w:tc>
          <w:tcPr>
            <w:tcW w:w="1913"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1606"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3595"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2088"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2088"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情节特别严重，造成重大影响的，或违法所得</w:t>
            </w:r>
            <w:r>
              <w:rPr>
                <w:rFonts w:eastAsia="仿宋_GB2312"/>
                <w:kern w:val="0"/>
                <w:sz w:val="18"/>
                <w:szCs w:val="18"/>
              </w:rPr>
              <w:t>10</w:t>
            </w:r>
            <w:r>
              <w:rPr>
                <w:rFonts w:eastAsia="仿宋_GB2312" w:hint="eastAsia"/>
                <w:kern w:val="0"/>
                <w:sz w:val="18"/>
                <w:szCs w:val="18"/>
              </w:rPr>
              <w:t>万元以上的</w:t>
            </w:r>
          </w:p>
        </w:tc>
        <w:tc>
          <w:tcPr>
            <w:tcW w:w="2300" w:type="dxa"/>
            <w:vAlign w:val="center"/>
          </w:tcPr>
          <w:p w:rsidR="000F5FCC" w:rsidRDefault="000F5FCC" w:rsidP="00031931">
            <w:pPr>
              <w:widowControl/>
              <w:spacing w:line="240" w:lineRule="exact"/>
              <w:ind w:rightChars="-20" w:right="-42"/>
              <w:rPr>
                <w:rFonts w:eastAsia="仿宋_GB2312"/>
                <w:kern w:val="0"/>
                <w:sz w:val="18"/>
                <w:szCs w:val="18"/>
              </w:rPr>
            </w:pPr>
            <w:r>
              <w:rPr>
                <w:rFonts w:eastAsia="仿宋_GB2312"/>
                <w:kern w:val="0"/>
                <w:sz w:val="18"/>
                <w:szCs w:val="18"/>
              </w:rPr>
              <w:t>150000—200000</w:t>
            </w:r>
            <w:r>
              <w:rPr>
                <w:rFonts w:eastAsia="仿宋_GB2312" w:hint="eastAsia"/>
                <w:kern w:val="0"/>
                <w:sz w:val="18"/>
                <w:szCs w:val="18"/>
              </w:rPr>
              <w:t>元</w:t>
            </w:r>
          </w:p>
        </w:tc>
      </w:tr>
      <w:tr w:rsidR="000F5FCC" w:rsidTr="00031931">
        <w:trPr>
          <w:trHeight w:val="580"/>
          <w:jc w:val="center"/>
        </w:trPr>
        <w:tc>
          <w:tcPr>
            <w:tcW w:w="509" w:type="dxa"/>
            <w:vMerge w:val="restart"/>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r>
              <w:rPr>
                <w:rFonts w:eastAsia="仿宋_GB2312"/>
                <w:kern w:val="0"/>
                <w:sz w:val="18"/>
                <w:szCs w:val="18"/>
              </w:rPr>
              <w:t>41</w:t>
            </w:r>
          </w:p>
        </w:tc>
        <w:tc>
          <w:tcPr>
            <w:tcW w:w="1913"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在未经核准的场地存放已充装气瓶</w:t>
            </w:r>
          </w:p>
        </w:tc>
        <w:tc>
          <w:tcPr>
            <w:tcW w:w="1606"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《浙江省燃气管理条例》第十九条第四项</w:t>
            </w:r>
          </w:p>
        </w:tc>
        <w:tc>
          <w:tcPr>
            <w:tcW w:w="3595"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《浙江省燃气管理条例》第四十五条：责令停止违法行为，处一千元以上五千元以下罚款。</w:t>
            </w:r>
          </w:p>
        </w:tc>
        <w:tc>
          <w:tcPr>
            <w:tcW w:w="2088"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存放气瓶数量</w:t>
            </w:r>
          </w:p>
        </w:tc>
        <w:tc>
          <w:tcPr>
            <w:tcW w:w="2088" w:type="dxa"/>
            <w:vAlign w:val="center"/>
          </w:tcPr>
          <w:p w:rsidR="000F5FCC" w:rsidRDefault="000F5FCC" w:rsidP="00031931">
            <w:pPr>
              <w:widowControl/>
              <w:spacing w:line="240" w:lineRule="exact"/>
              <w:ind w:rightChars="-20" w:right="-42"/>
              <w:jc w:val="left"/>
              <w:rPr>
                <w:rFonts w:eastAsia="仿宋_GB2312"/>
                <w:kern w:val="0"/>
                <w:sz w:val="18"/>
                <w:szCs w:val="18"/>
              </w:rPr>
            </w:pPr>
            <w:r>
              <w:rPr>
                <w:rFonts w:eastAsia="仿宋_GB2312" w:hint="eastAsia"/>
                <w:kern w:val="0"/>
                <w:sz w:val="18"/>
                <w:szCs w:val="18"/>
              </w:rPr>
              <w:t>存放</w:t>
            </w:r>
            <w:r>
              <w:rPr>
                <w:rFonts w:eastAsia="仿宋_GB2312"/>
                <w:kern w:val="0"/>
                <w:sz w:val="18"/>
                <w:szCs w:val="18"/>
              </w:rPr>
              <w:t>20</w:t>
            </w:r>
            <w:r>
              <w:rPr>
                <w:rFonts w:eastAsia="仿宋_GB2312" w:hint="eastAsia"/>
                <w:kern w:val="0"/>
                <w:sz w:val="18"/>
                <w:szCs w:val="18"/>
              </w:rPr>
              <w:t>瓶以下</w:t>
            </w:r>
          </w:p>
        </w:tc>
        <w:tc>
          <w:tcPr>
            <w:tcW w:w="2300" w:type="dxa"/>
            <w:vAlign w:val="center"/>
          </w:tcPr>
          <w:p w:rsidR="000F5FCC" w:rsidRDefault="000F5FCC" w:rsidP="00031931">
            <w:pPr>
              <w:widowControl/>
              <w:spacing w:line="240" w:lineRule="exact"/>
              <w:ind w:rightChars="-20" w:right="-42"/>
              <w:rPr>
                <w:rFonts w:eastAsia="仿宋_GB2312"/>
                <w:kern w:val="0"/>
                <w:sz w:val="18"/>
                <w:szCs w:val="18"/>
              </w:rPr>
            </w:pPr>
            <w:r>
              <w:rPr>
                <w:rFonts w:eastAsia="仿宋_GB2312"/>
                <w:kern w:val="0"/>
                <w:sz w:val="18"/>
                <w:szCs w:val="18"/>
              </w:rPr>
              <w:t>1000—2000</w:t>
            </w:r>
            <w:r>
              <w:rPr>
                <w:rFonts w:eastAsia="仿宋_GB2312" w:hint="eastAsia"/>
                <w:kern w:val="0"/>
                <w:sz w:val="18"/>
                <w:szCs w:val="18"/>
              </w:rPr>
              <w:t>元</w:t>
            </w:r>
          </w:p>
        </w:tc>
      </w:tr>
      <w:tr w:rsidR="000F5FCC" w:rsidTr="00031931">
        <w:trPr>
          <w:trHeight w:val="580"/>
          <w:jc w:val="center"/>
        </w:trPr>
        <w:tc>
          <w:tcPr>
            <w:tcW w:w="509" w:type="dxa"/>
            <w:vMerge/>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p>
        </w:tc>
        <w:tc>
          <w:tcPr>
            <w:tcW w:w="1913"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1606"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3595"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2088"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2088"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存放</w:t>
            </w:r>
            <w:r>
              <w:rPr>
                <w:rFonts w:eastAsia="仿宋_GB2312"/>
                <w:kern w:val="0"/>
                <w:sz w:val="18"/>
                <w:szCs w:val="18"/>
              </w:rPr>
              <w:t>20</w:t>
            </w:r>
            <w:r>
              <w:rPr>
                <w:rFonts w:eastAsia="仿宋_GB2312" w:hint="eastAsia"/>
                <w:kern w:val="0"/>
                <w:sz w:val="18"/>
                <w:szCs w:val="18"/>
              </w:rPr>
              <w:t>瓶以上</w:t>
            </w:r>
          </w:p>
        </w:tc>
        <w:tc>
          <w:tcPr>
            <w:tcW w:w="2300" w:type="dxa"/>
            <w:vAlign w:val="center"/>
          </w:tcPr>
          <w:p w:rsidR="000F5FCC" w:rsidRDefault="000F5FCC" w:rsidP="00031931">
            <w:pPr>
              <w:widowControl/>
              <w:spacing w:line="240" w:lineRule="exact"/>
              <w:ind w:rightChars="-20" w:right="-42"/>
              <w:rPr>
                <w:rFonts w:eastAsia="仿宋_GB2312"/>
                <w:kern w:val="0"/>
                <w:sz w:val="18"/>
                <w:szCs w:val="18"/>
              </w:rPr>
            </w:pPr>
            <w:r>
              <w:rPr>
                <w:rFonts w:eastAsia="仿宋_GB2312"/>
                <w:kern w:val="0"/>
                <w:sz w:val="18"/>
                <w:szCs w:val="18"/>
              </w:rPr>
              <w:t>2000—5000</w:t>
            </w:r>
            <w:r>
              <w:rPr>
                <w:rFonts w:eastAsia="仿宋_GB2312" w:hint="eastAsia"/>
                <w:kern w:val="0"/>
                <w:sz w:val="18"/>
                <w:szCs w:val="18"/>
              </w:rPr>
              <w:t>元</w:t>
            </w:r>
          </w:p>
        </w:tc>
      </w:tr>
    </w:tbl>
    <w:p w:rsidR="000F5FCC" w:rsidRDefault="000F5FCC" w:rsidP="000F5FCC">
      <w:pPr>
        <w:tabs>
          <w:tab w:val="left" w:pos="11460"/>
        </w:tabs>
        <w:spacing w:line="600" w:lineRule="exact"/>
        <w:rPr>
          <w:rFonts w:eastAsia="黑体"/>
          <w:bCs/>
          <w:kern w:val="0"/>
          <w:sz w:val="32"/>
          <w:szCs w:val="32"/>
        </w:rPr>
      </w:pPr>
    </w:p>
    <w:p w:rsidR="000F5FCC" w:rsidRDefault="000F5FCC" w:rsidP="000F5FCC">
      <w:pPr>
        <w:tabs>
          <w:tab w:val="left" w:pos="11460"/>
        </w:tabs>
        <w:spacing w:line="600" w:lineRule="exact"/>
        <w:rPr>
          <w:rFonts w:eastAsia="黑体"/>
          <w:bCs/>
          <w:kern w:val="0"/>
          <w:sz w:val="32"/>
          <w:szCs w:val="32"/>
        </w:rPr>
      </w:pPr>
    </w:p>
    <w:p w:rsidR="000F5FCC" w:rsidRDefault="000F5FCC" w:rsidP="000F5FCC">
      <w:pPr>
        <w:tabs>
          <w:tab w:val="left" w:pos="11460"/>
        </w:tabs>
        <w:spacing w:line="600" w:lineRule="exact"/>
        <w:rPr>
          <w:rFonts w:eastAsia="黑体"/>
          <w:bCs/>
          <w:kern w:val="0"/>
          <w:sz w:val="32"/>
          <w:szCs w:val="32"/>
        </w:rPr>
      </w:pPr>
      <w:r>
        <w:rPr>
          <w:rFonts w:eastAsia="黑体" w:hint="eastAsia"/>
          <w:bCs/>
          <w:kern w:val="0"/>
          <w:sz w:val="32"/>
          <w:szCs w:val="32"/>
        </w:rPr>
        <w:t>四、环境保护管理方面行政处罚权</w:t>
      </w: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
        <w:gridCol w:w="1689"/>
        <w:gridCol w:w="1663"/>
        <w:gridCol w:w="3593"/>
        <w:gridCol w:w="1980"/>
        <w:gridCol w:w="990"/>
        <w:gridCol w:w="1278"/>
        <w:gridCol w:w="2348"/>
      </w:tblGrid>
      <w:tr w:rsidR="000F5FCC" w:rsidTr="00031931">
        <w:trPr>
          <w:trHeight w:val="445"/>
          <w:jc w:val="center"/>
        </w:trPr>
        <w:tc>
          <w:tcPr>
            <w:tcW w:w="584" w:type="dxa"/>
            <w:vAlign w:val="center"/>
          </w:tcPr>
          <w:p w:rsidR="000F5FCC" w:rsidRDefault="000F5FCC" w:rsidP="00031931">
            <w:pPr>
              <w:widowControl/>
              <w:spacing w:line="240" w:lineRule="exact"/>
              <w:ind w:leftChars="-20" w:left="-42" w:rightChars="-20" w:right="-42"/>
              <w:jc w:val="center"/>
              <w:rPr>
                <w:rFonts w:ascii="黑体" w:eastAsia="黑体" w:hAnsi="黑体"/>
                <w:kern w:val="0"/>
                <w:szCs w:val="21"/>
              </w:rPr>
            </w:pPr>
            <w:r>
              <w:rPr>
                <w:rFonts w:ascii="黑体" w:eastAsia="黑体" w:hAnsi="黑体" w:hint="eastAsia"/>
                <w:kern w:val="0"/>
                <w:szCs w:val="21"/>
              </w:rPr>
              <w:t>序号</w:t>
            </w:r>
          </w:p>
        </w:tc>
        <w:tc>
          <w:tcPr>
            <w:tcW w:w="1689" w:type="dxa"/>
            <w:vAlign w:val="center"/>
          </w:tcPr>
          <w:p w:rsidR="000F5FCC" w:rsidRDefault="000F5FCC" w:rsidP="00031931">
            <w:pPr>
              <w:widowControl/>
              <w:spacing w:line="240" w:lineRule="exact"/>
              <w:ind w:leftChars="-20" w:left="-42" w:rightChars="-20" w:right="-42"/>
              <w:jc w:val="center"/>
              <w:rPr>
                <w:rFonts w:ascii="黑体" w:eastAsia="黑体" w:hAnsi="黑体"/>
                <w:kern w:val="0"/>
                <w:szCs w:val="21"/>
              </w:rPr>
            </w:pPr>
            <w:r>
              <w:rPr>
                <w:rFonts w:ascii="黑体" w:eastAsia="黑体" w:hAnsi="黑体" w:hint="eastAsia"/>
                <w:kern w:val="0"/>
                <w:szCs w:val="21"/>
              </w:rPr>
              <w:t>违法行为</w:t>
            </w:r>
          </w:p>
        </w:tc>
        <w:tc>
          <w:tcPr>
            <w:tcW w:w="1663" w:type="dxa"/>
            <w:vAlign w:val="center"/>
          </w:tcPr>
          <w:p w:rsidR="000F5FCC" w:rsidRDefault="000F5FCC" w:rsidP="00031931">
            <w:pPr>
              <w:widowControl/>
              <w:spacing w:line="240" w:lineRule="exact"/>
              <w:ind w:leftChars="-20" w:left="-42" w:rightChars="-20" w:right="-42"/>
              <w:jc w:val="center"/>
              <w:rPr>
                <w:rFonts w:ascii="黑体" w:eastAsia="黑体" w:hAnsi="黑体"/>
                <w:kern w:val="0"/>
                <w:szCs w:val="21"/>
              </w:rPr>
            </w:pPr>
            <w:r>
              <w:rPr>
                <w:rFonts w:ascii="黑体" w:eastAsia="黑体" w:hAnsi="黑体" w:hint="eastAsia"/>
                <w:kern w:val="0"/>
                <w:szCs w:val="21"/>
              </w:rPr>
              <w:t>法律法规规定（名称、条款内容）</w:t>
            </w:r>
          </w:p>
        </w:tc>
        <w:tc>
          <w:tcPr>
            <w:tcW w:w="3593" w:type="dxa"/>
            <w:vAlign w:val="center"/>
          </w:tcPr>
          <w:p w:rsidR="000F5FCC" w:rsidRDefault="000F5FCC" w:rsidP="00031931">
            <w:pPr>
              <w:widowControl/>
              <w:spacing w:line="240" w:lineRule="exact"/>
              <w:ind w:leftChars="-20" w:left="-42" w:rightChars="-20" w:right="-42"/>
              <w:jc w:val="center"/>
              <w:rPr>
                <w:rFonts w:ascii="黑体" w:eastAsia="黑体" w:hAnsi="黑体"/>
                <w:kern w:val="0"/>
                <w:szCs w:val="21"/>
              </w:rPr>
            </w:pPr>
            <w:r>
              <w:rPr>
                <w:rFonts w:ascii="黑体" w:eastAsia="黑体" w:hAnsi="黑体" w:hint="eastAsia"/>
                <w:kern w:val="0"/>
                <w:szCs w:val="21"/>
              </w:rPr>
              <w:t>法律责任</w:t>
            </w:r>
          </w:p>
        </w:tc>
        <w:tc>
          <w:tcPr>
            <w:tcW w:w="1980" w:type="dxa"/>
            <w:vAlign w:val="center"/>
          </w:tcPr>
          <w:p w:rsidR="000F5FCC" w:rsidRDefault="000F5FCC" w:rsidP="00031931">
            <w:pPr>
              <w:widowControl/>
              <w:spacing w:line="240" w:lineRule="exact"/>
              <w:ind w:leftChars="-20" w:left="-42" w:rightChars="-20" w:right="-42"/>
              <w:jc w:val="center"/>
              <w:rPr>
                <w:rFonts w:ascii="黑体" w:eastAsia="黑体" w:hAnsi="黑体"/>
                <w:kern w:val="0"/>
                <w:szCs w:val="21"/>
              </w:rPr>
            </w:pPr>
            <w:r>
              <w:rPr>
                <w:rFonts w:ascii="黑体" w:eastAsia="黑体" w:hAnsi="黑体" w:hint="eastAsia"/>
                <w:kern w:val="0"/>
                <w:szCs w:val="21"/>
              </w:rPr>
              <w:t>自由裁量</w:t>
            </w:r>
            <w:r>
              <w:rPr>
                <w:rFonts w:ascii="黑体" w:eastAsia="黑体" w:hAnsi="黑体"/>
                <w:kern w:val="0"/>
                <w:szCs w:val="21"/>
              </w:rPr>
              <w:t xml:space="preserve">          </w:t>
            </w:r>
            <w:r>
              <w:rPr>
                <w:rFonts w:ascii="黑体" w:eastAsia="黑体" w:hAnsi="黑体" w:hint="eastAsia"/>
                <w:kern w:val="0"/>
                <w:szCs w:val="21"/>
              </w:rPr>
              <w:t>参考因素</w:t>
            </w:r>
          </w:p>
        </w:tc>
        <w:tc>
          <w:tcPr>
            <w:tcW w:w="2268" w:type="dxa"/>
            <w:gridSpan w:val="2"/>
            <w:vAlign w:val="center"/>
          </w:tcPr>
          <w:p w:rsidR="000F5FCC" w:rsidRDefault="000F5FCC" w:rsidP="00031931">
            <w:pPr>
              <w:spacing w:line="240" w:lineRule="exact"/>
              <w:ind w:leftChars="-20" w:left="-42" w:rightChars="-20" w:right="-42"/>
              <w:jc w:val="center"/>
              <w:rPr>
                <w:rFonts w:ascii="黑体" w:eastAsia="黑体" w:hAnsi="黑体"/>
                <w:kern w:val="0"/>
                <w:szCs w:val="21"/>
              </w:rPr>
            </w:pPr>
            <w:r>
              <w:rPr>
                <w:rFonts w:ascii="黑体" w:eastAsia="黑体" w:hAnsi="黑体" w:hint="eastAsia"/>
                <w:kern w:val="0"/>
                <w:szCs w:val="21"/>
              </w:rPr>
              <w:t>自由裁量情形</w:t>
            </w:r>
          </w:p>
        </w:tc>
        <w:tc>
          <w:tcPr>
            <w:tcW w:w="2348" w:type="dxa"/>
            <w:vAlign w:val="center"/>
          </w:tcPr>
          <w:p w:rsidR="000F5FCC" w:rsidRDefault="000F5FCC" w:rsidP="00031931">
            <w:pPr>
              <w:spacing w:line="240" w:lineRule="exact"/>
              <w:ind w:leftChars="-20" w:left="-42" w:rightChars="-20" w:right="-42"/>
              <w:jc w:val="center"/>
              <w:rPr>
                <w:rFonts w:ascii="黑体" w:eastAsia="黑体" w:hAnsi="黑体"/>
                <w:kern w:val="0"/>
                <w:szCs w:val="21"/>
              </w:rPr>
            </w:pPr>
            <w:r>
              <w:rPr>
                <w:rFonts w:ascii="黑体" w:eastAsia="黑体" w:hAnsi="黑体" w:hint="eastAsia"/>
                <w:kern w:val="0"/>
                <w:szCs w:val="21"/>
              </w:rPr>
              <w:t>裁量幅度</w:t>
            </w:r>
          </w:p>
        </w:tc>
      </w:tr>
      <w:tr w:rsidR="000F5FCC" w:rsidTr="00031931">
        <w:trPr>
          <w:trHeight w:val="513"/>
          <w:jc w:val="center"/>
        </w:trPr>
        <w:tc>
          <w:tcPr>
            <w:tcW w:w="584" w:type="dxa"/>
            <w:vMerge w:val="restart"/>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r>
              <w:rPr>
                <w:rFonts w:eastAsia="仿宋_GB2312"/>
                <w:kern w:val="0"/>
                <w:sz w:val="18"/>
                <w:szCs w:val="18"/>
              </w:rPr>
              <w:lastRenderedPageBreak/>
              <w:t>42</w:t>
            </w:r>
          </w:p>
        </w:tc>
        <w:tc>
          <w:tcPr>
            <w:tcW w:w="1689"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餐饮服务业的经营者，未安装油烟净化设施并保持正常使用，或者未采取其他油烟净化措施，使油烟达标排放，超过排放标准排放油烟，并对附近居民的正常生活环境造成污染</w:t>
            </w:r>
          </w:p>
        </w:tc>
        <w:tc>
          <w:tcPr>
            <w:tcW w:w="1663" w:type="dxa"/>
            <w:vMerge w:val="restart"/>
            <w:vAlign w:val="center"/>
          </w:tcPr>
          <w:p w:rsidR="000F5FCC" w:rsidRDefault="000F5FCC" w:rsidP="00031931">
            <w:pPr>
              <w:widowControl/>
              <w:spacing w:line="240" w:lineRule="exact"/>
              <w:ind w:leftChars="-20" w:left="-42" w:rightChars="-20" w:right="-42"/>
              <w:rPr>
                <w:kern w:val="0"/>
                <w:sz w:val="18"/>
                <w:szCs w:val="18"/>
              </w:rPr>
            </w:pPr>
            <w:r>
              <w:rPr>
                <w:rFonts w:eastAsia="仿宋_GB2312" w:hint="eastAsia"/>
                <w:kern w:val="0"/>
                <w:sz w:val="18"/>
                <w:szCs w:val="18"/>
              </w:rPr>
              <w:t>《中华人民共和国大气污染防治法》第八十一条第一款</w:t>
            </w:r>
          </w:p>
        </w:tc>
        <w:tc>
          <w:tcPr>
            <w:tcW w:w="3593"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《中华人民共和国大气污染防治法》第一百一十八条：责令改正，出五千元以上五万元以下的罚款；拒不改正的，责令停业整治。</w:t>
            </w:r>
          </w:p>
        </w:tc>
        <w:tc>
          <w:tcPr>
            <w:tcW w:w="1980"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是否安装油烟净化设施、未安装设施排放油烟时长、未保持正常使用时长、超标排放油烟时长、改正情况、餐饮服务单位排油烟量</w:t>
            </w:r>
          </w:p>
        </w:tc>
        <w:tc>
          <w:tcPr>
            <w:tcW w:w="990"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未安装油烟净化设施的</w:t>
            </w:r>
          </w:p>
        </w:tc>
        <w:tc>
          <w:tcPr>
            <w:tcW w:w="1278"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灶头</w:t>
            </w:r>
            <w:r>
              <w:rPr>
                <w:rFonts w:eastAsia="仿宋_GB2312"/>
                <w:kern w:val="0"/>
                <w:sz w:val="18"/>
                <w:szCs w:val="18"/>
              </w:rPr>
              <w:t>1-2</w:t>
            </w:r>
            <w:r>
              <w:rPr>
                <w:rFonts w:eastAsia="仿宋_GB2312" w:hint="eastAsia"/>
                <w:kern w:val="0"/>
                <w:sz w:val="18"/>
                <w:szCs w:val="18"/>
              </w:rPr>
              <w:t>个</w:t>
            </w:r>
          </w:p>
        </w:tc>
        <w:tc>
          <w:tcPr>
            <w:tcW w:w="2348" w:type="dxa"/>
            <w:vAlign w:val="center"/>
          </w:tcPr>
          <w:p w:rsidR="000F5FCC" w:rsidRDefault="000F5FCC" w:rsidP="00031931">
            <w:pPr>
              <w:widowControl/>
              <w:spacing w:line="240" w:lineRule="exact"/>
              <w:ind w:rightChars="-20" w:right="-42"/>
              <w:rPr>
                <w:rFonts w:eastAsia="仿宋_GB2312"/>
                <w:kern w:val="0"/>
                <w:sz w:val="18"/>
                <w:szCs w:val="18"/>
              </w:rPr>
            </w:pPr>
            <w:r>
              <w:rPr>
                <w:rFonts w:eastAsia="仿宋_GB2312"/>
                <w:kern w:val="0"/>
                <w:sz w:val="18"/>
                <w:szCs w:val="18"/>
              </w:rPr>
              <w:t>5000-6000</w:t>
            </w:r>
            <w:r>
              <w:rPr>
                <w:rFonts w:eastAsia="仿宋_GB2312" w:hint="eastAsia"/>
                <w:kern w:val="0"/>
                <w:sz w:val="18"/>
                <w:szCs w:val="18"/>
              </w:rPr>
              <w:t>元</w:t>
            </w:r>
          </w:p>
        </w:tc>
      </w:tr>
      <w:tr w:rsidR="000F5FCC" w:rsidTr="00031931">
        <w:trPr>
          <w:trHeight w:val="446"/>
          <w:jc w:val="center"/>
        </w:trPr>
        <w:tc>
          <w:tcPr>
            <w:tcW w:w="584" w:type="dxa"/>
            <w:vMerge/>
            <w:vAlign w:val="center"/>
          </w:tcPr>
          <w:p w:rsidR="000F5FCC" w:rsidRDefault="000F5FCC" w:rsidP="00031931">
            <w:pPr>
              <w:widowControl/>
              <w:spacing w:line="240" w:lineRule="exact"/>
              <w:ind w:leftChars="-20" w:left="-42" w:rightChars="-20" w:right="-42"/>
            </w:pPr>
          </w:p>
        </w:tc>
        <w:tc>
          <w:tcPr>
            <w:tcW w:w="1689" w:type="dxa"/>
            <w:vMerge/>
            <w:vAlign w:val="center"/>
          </w:tcPr>
          <w:p w:rsidR="000F5FCC" w:rsidRDefault="000F5FCC" w:rsidP="00031931">
            <w:pPr>
              <w:widowControl/>
              <w:spacing w:line="240" w:lineRule="exact"/>
              <w:ind w:leftChars="-20" w:left="-42" w:rightChars="-20" w:right="-42"/>
            </w:pPr>
          </w:p>
        </w:tc>
        <w:tc>
          <w:tcPr>
            <w:tcW w:w="1663" w:type="dxa"/>
            <w:vMerge/>
            <w:vAlign w:val="center"/>
          </w:tcPr>
          <w:p w:rsidR="000F5FCC" w:rsidRDefault="000F5FCC" w:rsidP="00031931">
            <w:pPr>
              <w:widowControl/>
              <w:spacing w:line="240" w:lineRule="exact"/>
              <w:ind w:leftChars="-20" w:left="-42" w:rightChars="-20" w:right="-42"/>
            </w:pPr>
          </w:p>
        </w:tc>
        <w:tc>
          <w:tcPr>
            <w:tcW w:w="3593" w:type="dxa"/>
            <w:vMerge/>
            <w:vAlign w:val="center"/>
          </w:tcPr>
          <w:p w:rsidR="000F5FCC" w:rsidRDefault="000F5FCC" w:rsidP="00031931">
            <w:pPr>
              <w:widowControl/>
              <w:spacing w:line="240" w:lineRule="exact"/>
              <w:ind w:leftChars="-20" w:left="-42" w:rightChars="-20" w:right="-42"/>
            </w:pPr>
          </w:p>
        </w:tc>
        <w:tc>
          <w:tcPr>
            <w:tcW w:w="1980" w:type="dxa"/>
            <w:vMerge/>
            <w:vAlign w:val="center"/>
          </w:tcPr>
          <w:p w:rsidR="000F5FCC" w:rsidRDefault="000F5FCC" w:rsidP="00031931">
            <w:pPr>
              <w:widowControl/>
              <w:spacing w:line="240" w:lineRule="exact"/>
              <w:ind w:leftChars="-20" w:left="-42" w:rightChars="-20" w:right="-42"/>
            </w:pPr>
          </w:p>
        </w:tc>
        <w:tc>
          <w:tcPr>
            <w:tcW w:w="990" w:type="dxa"/>
            <w:vMerge/>
            <w:vAlign w:val="center"/>
          </w:tcPr>
          <w:p w:rsidR="000F5FCC" w:rsidRDefault="000F5FCC" w:rsidP="00031931">
            <w:pPr>
              <w:widowControl/>
              <w:spacing w:line="240" w:lineRule="exact"/>
              <w:ind w:leftChars="-20" w:left="-42" w:rightChars="-20" w:right="-42"/>
            </w:pPr>
          </w:p>
        </w:tc>
        <w:tc>
          <w:tcPr>
            <w:tcW w:w="1278"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灶头</w:t>
            </w:r>
            <w:r>
              <w:rPr>
                <w:rFonts w:eastAsia="仿宋_GB2312"/>
                <w:kern w:val="0"/>
                <w:sz w:val="18"/>
                <w:szCs w:val="18"/>
              </w:rPr>
              <w:t>3-5</w:t>
            </w:r>
            <w:r>
              <w:rPr>
                <w:rFonts w:eastAsia="仿宋_GB2312" w:hint="eastAsia"/>
                <w:kern w:val="0"/>
                <w:sz w:val="18"/>
                <w:szCs w:val="18"/>
              </w:rPr>
              <w:t>个</w:t>
            </w:r>
          </w:p>
        </w:tc>
        <w:tc>
          <w:tcPr>
            <w:tcW w:w="2348" w:type="dxa"/>
            <w:vAlign w:val="center"/>
          </w:tcPr>
          <w:p w:rsidR="000F5FCC" w:rsidRDefault="000F5FCC" w:rsidP="00031931">
            <w:pPr>
              <w:widowControl/>
              <w:spacing w:line="240" w:lineRule="exact"/>
              <w:ind w:rightChars="-20" w:right="-42"/>
              <w:rPr>
                <w:rFonts w:eastAsia="仿宋_GB2312"/>
                <w:kern w:val="0"/>
                <w:sz w:val="18"/>
                <w:szCs w:val="18"/>
              </w:rPr>
            </w:pPr>
            <w:r>
              <w:rPr>
                <w:rFonts w:eastAsia="仿宋_GB2312"/>
                <w:kern w:val="0"/>
                <w:sz w:val="18"/>
                <w:szCs w:val="18"/>
              </w:rPr>
              <w:t>6000-8000</w:t>
            </w:r>
            <w:r>
              <w:rPr>
                <w:rFonts w:eastAsia="仿宋_GB2312" w:hint="eastAsia"/>
                <w:kern w:val="0"/>
                <w:sz w:val="18"/>
                <w:szCs w:val="18"/>
              </w:rPr>
              <w:t>元</w:t>
            </w:r>
          </w:p>
        </w:tc>
      </w:tr>
      <w:tr w:rsidR="000F5FCC" w:rsidTr="00031931">
        <w:trPr>
          <w:trHeight w:val="480"/>
          <w:jc w:val="center"/>
        </w:trPr>
        <w:tc>
          <w:tcPr>
            <w:tcW w:w="584"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1689"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1663"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3593"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1980"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990"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1278"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灶头＞</w:t>
            </w:r>
            <w:r>
              <w:rPr>
                <w:rFonts w:eastAsia="仿宋_GB2312"/>
                <w:kern w:val="0"/>
                <w:sz w:val="18"/>
                <w:szCs w:val="18"/>
              </w:rPr>
              <w:t>5</w:t>
            </w:r>
            <w:r>
              <w:rPr>
                <w:rFonts w:eastAsia="仿宋_GB2312" w:hint="eastAsia"/>
                <w:kern w:val="0"/>
                <w:sz w:val="18"/>
                <w:szCs w:val="18"/>
              </w:rPr>
              <w:t>个</w:t>
            </w:r>
          </w:p>
        </w:tc>
        <w:tc>
          <w:tcPr>
            <w:tcW w:w="2348" w:type="dxa"/>
            <w:vAlign w:val="center"/>
          </w:tcPr>
          <w:p w:rsidR="000F5FCC" w:rsidRDefault="000F5FCC" w:rsidP="00031931">
            <w:pPr>
              <w:widowControl/>
              <w:spacing w:line="240" w:lineRule="exact"/>
              <w:ind w:rightChars="-20" w:right="-42"/>
              <w:rPr>
                <w:rFonts w:eastAsia="仿宋_GB2312"/>
                <w:kern w:val="0"/>
                <w:sz w:val="18"/>
                <w:szCs w:val="18"/>
              </w:rPr>
            </w:pPr>
            <w:r>
              <w:rPr>
                <w:rFonts w:eastAsia="仿宋_GB2312"/>
                <w:kern w:val="0"/>
                <w:sz w:val="18"/>
                <w:szCs w:val="18"/>
              </w:rPr>
              <w:t>8000-10000</w:t>
            </w:r>
            <w:r>
              <w:rPr>
                <w:rFonts w:eastAsia="仿宋_GB2312" w:hint="eastAsia"/>
                <w:kern w:val="0"/>
                <w:sz w:val="18"/>
                <w:szCs w:val="18"/>
              </w:rPr>
              <w:t>元</w:t>
            </w:r>
          </w:p>
        </w:tc>
      </w:tr>
      <w:tr w:rsidR="000F5FCC" w:rsidTr="00031931">
        <w:trPr>
          <w:trHeight w:val="514"/>
          <w:jc w:val="center"/>
        </w:trPr>
        <w:tc>
          <w:tcPr>
            <w:tcW w:w="584" w:type="dxa"/>
            <w:vMerge/>
            <w:vAlign w:val="center"/>
          </w:tcPr>
          <w:p w:rsidR="000F5FCC" w:rsidRDefault="000F5FCC" w:rsidP="00031931">
            <w:pPr>
              <w:widowControl/>
              <w:spacing w:line="240" w:lineRule="exact"/>
              <w:ind w:leftChars="-20" w:left="-42" w:rightChars="-20" w:right="-42"/>
            </w:pPr>
          </w:p>
        </w:tc>
        <w:tc>
          <w:tcPr>
            <w:tcW w:w="1689" w:type="dxa"/>
            <w:vMerge/>
            <w:vAlign w:val="center"/>
          </w:tcPr>
          <w:p w:rsidR="000F5FCC" w:rsidRDefault="000F5FCC" w:rsidP="00031931">
            <w:pPr>
              <w:widowControl/>
              <w:spacing w:line="240" w:lineRule="exact"/>
              <w:ind w:leftChars="-20" w:left="-42" w:rightChars="-20" w:right="-42"/>
            </w:pPr>
          </w:p>
        </w:tc>
        <w:tc>
          <w:tcPr>
            <w:tcW w:w="1663" w:type="dxa"/>
            <w:vMerge/>
            <w:vAlign w:val="center"/>
          </w:tcPr>
          <w:p w:rsidR="000F5FCC" w:rsidRDefault="000F5FCC" w:rsidP="00031931">
            <w:pPr>
              <w:widowControl/>
              <w:spacing w:line="240" w:lineRule="exact"/>
              <w:ind w:leftChars="-20" w:left="-42" w:rightChars="-20" w:right="-42"/>
            </w:pPr>
          </w:p>
        </w:tc>
        <w:tc>
          <w:tcPr>
            <w:tcW w:w="3593" w:type="dxa"/>
            <w:vMerge/>
            <w:vAlign w:val="center"/>
          </w:tcPr>
          <w:p w:rsidR="000F5FCC" w:rsidRDefault="000F5FCC" w:rsidP="00031931">
            <w:pPr>
              <w:widowControl/>
              <w:spacing w:line="240" w:lineRule="exact"/>
              <w:ind w:leftChars="-20" w:left="-42" w:rightChars="-20" w:right="-42"/>
            </w:pPr>
          </w:p>
        </w:tc>
        <w:tc>
          <w:tcPr>
            <w:tcW w:w="1980" w:type="dxa"/>
            <w:vMerge/>
            <w:vAlign w:val="center"/>
          </w:tcPr>
          <w:p w:rsidR="000F5FCC" w:rsidRDefault="000F5FCC" w:rsidP="00031931">
            <w:pPr>
              <w:widowControl/>
              <w:spacing w:line="240" w:lineRule="exact"/>
              <w:ind w:leftChars="-20" w:left="-42" w:rightChars="-20" w:right="-42"/>
            </w:pPr>
          </w:p>
        </w:tc>
        <w:tc>
          <w:tcPr>
            <w:tcW w:w="990"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不正常使用油烟净化装置</w:t>
            </w:r>
          </w:p>
        </w:tc>
        <w:tc>
          <w:tcPr>
            <w:tcW w:w="1278"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灶头</w:t>
            </w:r>
            <w:r>
              <w:rPr>
                <w:rFonts w:eastAsia="仿宋_GB2312"/>
                <w:kern w:val="0"/>
                <w:sz w:val="18"/>
                <w:szCs w:val="18"/>
              </w:rPr>
              <w:t>1-2</w:t>
            </w:r>
            <w:r>
              <w:rPr>
                <w:rFonts w:eastAsia="仿宋_GB2312" w:hint="eastAsia"/>
                <w:kern w:val="0"/>
                <w:sz w:val="18"/>
                <w:szCs w:val="18"/>
              </w:rPr>
              <w:t>个</w:t>
            </w:r>
          </w:p>
        </w:tc>
        <w:tc>
          <w:tcPr>
            <w:tcW w:w="2348" w:type="dxa"/>
            <w:vAlign w:val="center"/>
          </w:tcPr>
          <w:p w:rsidR="000F5FCC" w:rsidRDefault="000F5FCC" w:rsidP="00031931">
            <w:pPr>
              <w:widowControl/>
              <w:spacing w:line="240" w:lineRule="exact"/>
              <w:ind w:rightChars="-20" w:right="-42"/>
              <w:rPr>
                <w:rFonts w:eastAsia="仿宋_GB2312"/>
                <w:kern w:val="0"/>
                <w:sz w:val="18"/>
                <w:szCs w:val="18"/>
              </w:rPr>
            </w:pPr>
            <w:r>
              <w:rPr>
                <w:rFonts w:eastAsia="仿宋_GB2312"/>
                <w:kern w:val="0"/>
                <w:sz w:val="18"/>
                <w:szCs w:val="18"/>
              </w:rPr>
              <w:t>5000-5500</w:t>
            </w:r>
            <w:r>
              <w:rPr>
                <w:rFonts w:eastAsia="仿宋_GB2312" w:hint="eastAsia"/>
                <w:kern w:val="0"/>
                <w:sz w:val="18"/>
                <w:szCs w:val="18"/>
              </w:rPr>
              <w:t>元</w:t>
            </w:r>
          </w:p>
        </w:tc>
      </w:tr>
      <w:tr w:rsidR="000F5FCC" w:rsidTr="00031931">
        <w:trPr>
          <w:trHeight w:val="463"/>
          <w:jc w:val="center"/>
        </w:trPr>
        <w:tc>
          <w:tcPr>
            <w:tcW w:w="584" w:type="dxa"/>
            <w:vMerge/>
            <w:vAlign w:val="center"/>
          </w:tcPr>
          <w:p w:rsidR="000F5FCC" w:rsidRDefault="000F5FCC" w:rsidP="00031931">
            <w:pPr>
              <w:widowControl/>
              <w:spacing w:line="240" w:lineRule="exact"/>
              <w:ind w:leftChars="-20" w:left="-42" w:rightChars="-20" w:right="-42"/>
            </w:pPr>
          </w:p>
        </w:tc>
        <w:tc>
          <w:tcPr>
            <w:tcW w:w="1689" w:type="dxa"/>
            <w:vMerge/>
            <w:vAlign w:val="center"/>
          </w:tcPr>
          <w:p w:rsidR="000F5FCC" w:rsidRDefault="000F5FCC" w:rsidP="00031931">
            <w:pPr>
              <w:widowControl/>
              <w:spacing w:line="240" w:lineRule="exact"/>
              <w:ind w:leftChars="-20" w:left="-42" w:rightChars="-20" w:right="-42"/>
            </w:pPr>
          </w:p>
        </w:tc>
        <w:tc>
          <w:tcPr>
            <w:tcW w:w="1663" w:type="dxa"/>
            <w:vMerge/>
            <w:vAlign w:val="center"/>
          </w:tcPr>
          <w:p w:rsidR="000F5FCC" w:rsidRDefault="000F5FCC" w:rsidP="00031931">
            <w:pPr>
              <w:widowControl/>
              <w:spacing w:line="240" w:lineRule="exact"/>
              <w:ind w:leftChars="-20" w:left="-42" w:rightChars="-20" w:right="-42"/>
            </w:pPr>
          </w:p>
        </w:tc>
        <w:tc>
          <w:tcPr>
            <w:tcW w:w="3593" w:type="dxa"/>
            <w:vMerge/>
            <w:vAlign w:val="center"/>
          </w:tcPr>
          <w:p w:rsidR="000F5FCC" w:rsidRDefault="000F5FCC" w:rsidP="00031931">
            <w:pPr>
              <w:widowControl/>
              <w:spacing w:line="240" w:lineRule="exact"/>
              <w:ind w:leftChars="-20" w:left="-42" w:rightChars="-20" w:right="-42"/>
            </w:pPr>
          </w:p>
        </w:tc>
        <w:tc>
          <w:tcPr>
            <w:tcW w:w="1980" w:type="dxa"/>
            <w:vMerge/>
            <w:vAlign w:val="center"/>
          </w:tcPr>
          <w:p w:rsidR="000F5FCC" w:rsidRDefault="000F5FCC" w:rsidP="00031931">
            <w:pPr>
              <w:widowControl/>
              <w:spacing w:line="240" w:lineRule="exact"/>
              <w:ind w:leftChars="-20" w:left="-42" w:rightChars="-20" w:right="-42"/>
            </w:pPr>
          </w:p>
        </w:tc>
        <w:tc>
          <w:tcPr>
            <w:tcW w:w="990" w:type="dxa"/>
            <w:vMerge/>
            <w:vAlign w:val="center"/>
          </w:tcPr>
          <w:p w:rsidR="000F5FCC" w:rsidRDefault="000F5FCC" w:rsidP="00031931">
            <w:pPr>
              <w:widowControl/>
              <w:spacing w:line="240" w:lineRule="exact"/>
              <w:ind w:leftChars="-20" w:left="-42" w:rightChars="-20" w:right="-42"/>
            </w:pPr>
          </w:p>
        </w:tc>
        <w:tc>
          <w:tcPr>
            <w:tcW w:w="1278"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灶头</w:t>
            </w:r>
            <w:r>
              <w:rPr>
                <w:rFonts w:eastAsia="仿宋_GB2312"/>
                <w:kern w:val="0"/>
                <w:sz w:val="18"/>
                <w:szCs w:val="18"/>
              </w:rPr>
              <w:t>3-5</w:t>
            </w:r>
            <w:r>
              <w:rPr>
                <w:rFonts w:eastAsia="仿宋_GB2312" w:hint="eastAsia"/>
                <w:kern w:val="0"/>
                <w:sz w:val="18"/>
                <w:szCs w:val="18"/>
              </w:rPr>
              <w:t>个</w:t>
            </w:r>
          </w:p>
        </w:tc>
        <w:tc>
          <w:tcPr>
            <w:tcW w:w="2348" w:type="dxa"/>
            <w:vAlign w:val="center"/>
          </w:tcPr>
          <w:p w:rsidR="000F5FCC" w:rsidRDefault="000F5FCC" w:rsidP="00031931">
            <w:pPr>
              <w:widowControl/>
              <w:spacing w:line="240" w:lineRule="exact"/>
              <w:ind w:rightChars="-20" w:right="-42"/>
              <w:rPr>
                <w:rFonts w:eastAsia="仿宋_GB2312"/>
                <w:kern w:val="0"/>
                <w:sz w:val="18"/>
                <w:szCs w:val="18"/>
              </w:rPr>
            </w:pPr>
            <w:r>
              <w:rPr>
                <w:rFonts w:eastAsia="仿宋_GB2312"/>
                <w:kern w:val="0"/>
                <w:sz w:val="18"/>
                <w:szCs w:val="18"/>
              </w:rPr>
              <w:t>5500-6500</w:t>
            </w:r>
            <w:r>
              <w:rPr>
                <w:rFonts w:eastAsia="仿宋_GB2312" w:hint="eastAsia"/>
                <w:kern w:val="0"/>
                <w:sz w:val="18"/>
                <w:szCs w:val="18"/>
              </w:rPr>
              <w:t>元</w:t>
            </w:r>
          </w:p>
        </w:tc>
      </w:tr>
      <w:tr w:rsidR="000F5FCC" w:rsidTr="00031931">
        <w:trPr>
          <w:trHeight w:val="430"/>
          <w:jc w:val="center"/>
        </w:trPr>
        <w:tc>
          <w:tcPr>
            <w:tcW w:w="584"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1689"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1663"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3593"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1980"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990"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1278"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灶头＞</w:t>
            </w:r>
            <w:r>
              <w:rPr>
                <w:rFonts w:eastAsia="仿宋_GB2312"/>
                <w:kern w:val="0"/>
                <w:sz w:val="18"/>
                <w:szCs w:val="18"/>
              </w:rPr>
              <w:t>5</w:t>
            </w:r>
            <w:r>
              <w:rPr>
                <w:rFonts w:eastAsia="仿宋_GB2312" w:hint="eastAsia"/>
                <w:kern w:val="0"/>
                <w:sz w:val="18"/>
                <w:szCs w:val="18"/>
              </w:rPr>
              <w:t>个</w:t>
            </w:r>
          </w:p>
        </w:tc>
        <w:tc>
          <w:tcPr>
            <w:tcW w:w="2348" w:type="dxa"/>
            <w:vAlign w:val="center"/>
          </w:tcPr>
          <w:p w:rsidR="000F5FCC" w:rsidRDefault="000F5FCC" w:rsidP="00031931">
            <w:pPr>
              <w:widowControl/>
              <w:spacing w:line="240" w:lineRule="exact"/>
              <w:ind w:rightChars="-20" w:right="-42"/>
              <w:rPr>
                <w:rFonts w:eastAsia="仿宋_GB2312"/>
                <w:kern w:val="0"/>
                <w:sz w:val="18"/>
                <w:szCs w:val="18"/>
              </w:rPr>
            </w:pPr>
            <w:r>
              <w:rPr>
                <w:rFonts w:eastAsia="仿宋_GB2312"/>
                <w:kern w:val="0"/>
                <w:sz w:val="18"/>
                <w:szCs w:val="18"/>
              </w:rPr>
              <w:t>6500-7500</w:t>
            </w:r>
            <w:r>
              <w:rPr>
                <w:rFonts w:eastAsia="仿宋_GB2312" w:hint="eastAsia"/>
                <w:kern w:val="0"/>
                <w:sz w:val="18"/>
                <w:szCs w:val="18"/>
              </w:rPr>
              <w:t>元</w:t>
            </w:r>
          </w:p>
        </w:tc>
      </w:tr>
      <w:tr w:rsidR="000F5FCC" w:rsidTr="00031931">
        <w:trPr>
          <w:jc w:val="center"/>
        </w:trPr>
        <w:tc>
          <w:tcPr>
            <w:tcW w:w="584"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1689"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1663"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3593"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1980"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990"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油烟超标排放</w:t>
            </w:r>
          </w:p>
        </w:tc>
        <w:tc>
          <w:tcPr>
            <w:tcW w:w="1278"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超标浓度大于</w:t>
            </w:r>
            <w:r>
              <w:rPr>
                <w:rFonts w:eastAsia="仿宋_GB2312"/>
                <w:kern w:val="0"/>
                <w:sz w:val="18"/>
                <w:szCs w:val="18"/>
              </w:rPr>
              <w:t>2.0mg/m</w:t>
            </w:r>
            <w:r>
              <w:rPr>
                <w:rFonts w:ascii="宋体" w:hAnsi="宋体" w:cs="宋体" w:hint="eastAsia"/>
                <w:kern w:val="0"/>
                <w:sz w:val="18"/>
                <w:szCs w:val="18"/>
              </w:rPr>
              <w:t>³，</w:t>
            </w:r>
            <w:r>
              <w:rPr>
                <w:rFonts w:ascii="宋体" w:hAnsi="宋体" w:cs="宋体"/>
                <w:kern w:val="0"/>
                <w:sz w:val="18"/>
                <w:szCs w:val="18"/>
              </w:rPr>
              <w:t xml:space="preserve">  </w:t>
            </w:r>
            <w:r>
              <w:rPr>
                <w:rFonts w:ascii="宋体" w:hAnsi="宋体" w:cs="宋体" w:hint="eastAsia"/>
                <w:kern w:val="0"/>
                <w:sz w:val="18"/>
                <w:szCs w:val="18"/>
              </w:rPr>
              <w:t>小于</w:t>
            </w:r>
            <w:r>
              <w:rPr>
                <w:rFonts w:eastAsia="仿宋_GB2312"/>
                <w:kern w:val="0"/>
                <w:sz w:val="18"/>
                <w:szCs w:val="18"/>
              </w:rPr>
              <w:t>4.0mg/m</w:t>
            </w:r>
            <w:r>
              <w:rPr>
                <w:rFonts w:ascii="宋体" w:hAnsi="宋体" w:cs="宋体" w:hint="eastAsia"/>
                <w:kern w:val="0"/>
                <w:sz w:val="18"/>
                <w:szCs w:val="18"/>
              </w:rPr>
              <w:t>³</w:t>
            </w:r>
          </w:p>
        </w:tc>
        <w:tc>
          <w:tcPr>
            <w:tcW w:w="2348" w:type="dxa"/>
            <w:vAlign w:val="center"/>
          </w:tcPr>
          <w:p w:rsidR="000F5FCC" w:rsidRDefault="000F5FCC" w:rsidP="00031931">
            <w:pPr>
              <w:widowControl/>
              <w:spacing w:line="240" w:lineRule="exact"/>
              <w:ind w:rightChars="-20" w:right="-42"/>
              <w:rPr>
                <w:rFonts w:eastAsia="仿宋_GB2312"/>
                <w:kern w:val="0"/>
                <w:sz w:val="18"/>
                <w:szCs w:val="18"/>
              </w:rPr>
            </w:pPr>
            <w:r>
              <w:rPr>
                <w:rFonts w:eastAsia="仿宋_GB2312"/>
                <w:kern w:val="0"/>
                <w:sz w:val="18"/>
                <w:szCs w:val="18"/>
              </w:rPr>
              <w:t>5000-6000</w:t>
            </w:r>
            <w:r>
              <w:rPr>
                <w:rFonts w:eastAsia="仿宋_GB2312" w:hint="eastAsia"/>
                <w:kern w:val="0"/>
                <w:sz w:val="18"/>
                <w:szCs w:val="18"/>
              </w:rPr>
              <w:t>元</w:t>
            </w:r>
          </w:p>
        </w:tc>
      </w:tr>
      <w:tr w:rsidR="000F5FCC" w:rsidTr="00031931">
        <w:trPr>
          <w:jc w:val="center"/>
        </w:trPr>
        <w:tc>
          <w:tcPr>
            <w:tcW w:w="584" w:type="dxa"/>
            <w:vMerge/>
            <w:vAlign w:val="center"/>
          </w:tcPr>
          <w:p w:rsidR="000F5FCC" w:rsidRDefault="000F5FCC" w:rsidP="00031931">
            <w:pPr>
              <w:widowControl/>
              <w:spacing w:line="240" w:lineRule="exact"/>
              <w:ind w:leftChars="-20" w:left="-42" w:rightChars="-20" w:right="-42"/>
            </w:pPr>
          </w:p>
        </w:tc>
        <w:tc>
          <w:tcPr>
            <w:tcW w:w="1689" w:type="dxa"/>
            <w:vMerge/>
            <w:vAlign w:val="center"/>
          </w:tcPr>
          <w:p w:rsidR="000F5FCC" w:rsidRDefault="000F5FCC" w:rsidP="00031931">
            <w:pPr>
              <w:widowControl/>
              <w:spacing w:line="240" w:lineRule="exact"/>
              <w:ind w:leftChars="-20" w:left="-42" w:rightChars="-20" w:right="-42"/>
            </w:pPr>
          </w:p>
        </w:tc>
        <w:tc>
          <w:tcPr>
            <w:tcW w:w="1663" w:type="dxa"/>
            <w:vMerge/>
            <w:vAlign w:val="center"/>
          </w:tcPr>
          <w:p w:rsidR="000F5FCC" w:rsidRDefault="000F5FCC" w:rsidP="00031931">
            <w:pPr>
              <w:widowControl/>
              <w:spacing w:line="240" w:lineRule="exact"/>
              <w:ind w:leftChars="-20" w:left="-42" w:rightChars="-20" w:right="-42"/>
            </w:pPr>
          </w:p>
        </w:tc>
        <w:tc>
          <w:tcPr>
            <w:tcW w:w="3593" w:type="dxa"/>
            <w:vMerge/>
            <w:vAlign w:val="center"/>
          </w:tcPr>
          <w:p w:rsidR="000F5FCC" w:rsidRDefault="000F5FCC" w:rsidP="00031931">
            <w:pPr>
              <w:widowControl/>
              <w:spacing w:line="240" w:lineRule="exact"/>
              <w:ind w:leftChars="-20" w:left="-42" w:rightChars="-20" w:right="-42"/>
            </w:pPr>
          </w:p>
        </w:tc>
        <w:tc>
          <w:tcPr>
            <w:tcW w:w="1980" w:type="dxa"/>
            <w:vMerge/>
            <w:vAlign w:val="center"/>
          </w:tcPr>
          <w:p w:rsidR="000F5FCC" w:rsidRDefault="000F5FCC" w:rsidP="00031931">
            <w:pPr>
              <w:widowControl/>
              <w:spacing w:line="240" w:lineRule="exact"/>
              <w:ind w:leftChars="-20" w:left="-42" w:rightChars="-20" w:right="-42"/>
            </w:pPr>
          </w:p>
        </w:tc>
        <w:tc>
          <w:tcPr>
            <w:tcW w:w="990" w:type="dxa"/>
            <w:vMerge/>
            <w:vAlign w:val="center"/>
          </w:tcPr>
          <w:p w:rsidR="000F5FCC" w:rsidRDefault="000F5FCC" w:rsidP="00031931">
            <w:pPr>
              <w:widowControl/>
              <w:spacing w:line="240" w:lineRule="exact"/>
              <w:ind w:leftChars="-20" w:left="-42" w:rightChars="-20" w:right="-42"/>
            </w:pPr>
          </w:p>
        </w:tc>
        <w:tc>
          <w:tcPr>
            <w:tcW w:w="1278"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超标浓度大于</w:t>
            </w:r>
            <w:r>
              <w:rPr>
                <w:rFonts w:eastAsia="仿宋_GB2312"/>
                <w:kern w:val="0"/>
                <w:sz w:val="18"/>
                <w:szCs w:val="18"/>
              </w:rPr>
              <w:t>4.0mg/m</w:t>
            </w:r>
            <w:r>
              <w:rPr>
                <w:rFonts w:ascii="宋体" w:hAnsi="宋体" w:cs="宋体" w:hint="eastAsia"/>
                <w:kern w:val="0"/>
                <w:sz w:val="18"/>
                <w:szCs w:val="18"/>
              </w:rPr>
              <w:t>³</w:t>
            </w:r>
          </w:p>
        </w:tc>
        <w:tc>
          <w:tcPr>
            <w:tcW w:w="2348" w:type="dxa"/>
            <w:vAlign w:val="center"/>
          </w:tcPr>
          <w:p w:rsidR="000F5FCC" w:rsidRDefault="000F5FCC" w:rsidP="00031931">
            <w:pPr>
              <w:widowControl/>
              <w:spacing w:line="240" w:lineRule="exact"/>
              <w:ind w:rightChars="-20" w:right="-42"/>
              <w:rPr>
                <w:rFonts w:eastAsia="仿宋_GB2312"/>
                <w:kern w:val="0"/>
                <w:sz w:val="18"/>
                <w:szCs w:val="18"/>
              </w:rPr>
            </w:pPr>
            <w:r>
              <w:rPr>
                <w:rFonts w:eastAsia="仿宋_GB2312"/>
                <w:kern w:val="0"/>
                <w:sz w:val="18"/>
                <w:szCs w:val="18"/>
              </w:rPr>
              <w:t>6000-10000</w:t>
            </w:r>
            <w:r>
              <w:rPr>
                <w:rFonts w:eastAsia="仿宋_GB2312" w:hint="eastAsia"/>
                <w:kern w:val="0"/>
                <w:sz w:val="18"/>
                <w:szCs w:val="18"/>
              </w:rPr>
              <w:t>元</w:t>
            </w:r>
          </w:p>
        </w:tc>
      </w:tr>
      <w:tr w:rsidR="000F5FCC" w:rsidTr="00031931">
        <w:trPr>
          <w:jc w:val="center"/>
        </w:trPr>
        <w:tc>
          <w:tcPr>
            <w:tcW w:w="584"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1689"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1663"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3593"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1980"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990"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1278"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情节严重，情节反复举报、媒体曝光影响恶劣</w:t>
            </w:r>
          </w:p>
        </w:tc>
        <w:tc>
          <w:tcPr>
            <w:tcW w:w="2348" w:type="dxa"/>
            <w:vAlign w:val="center"/>
          </w:tcPr>
          <w:p w:rsidR="000F5FCC" w:rsidRDefault="000F5FCC" w:rsidP="00031931">
            <w:pPr>
              <w:widowControl/>
              <w:spacing w:line="240" w:lineRule="exact"/>
              <w:ind w:rightChars="-20" w:right="-42"/>
              <w:rPr>
                <w:rFonts w:eastAsia="仿宋_GB2312"/>
                <w:kern w:val="0"/>
                <w:sz w:val="18"/>
                <w:szCs w:val="18"/>
              </w:rPr>
            </w:pPr>
            <w:r>
              <w:rPr>
                <w:rFonts w:eastAsia="仿宋_GB2312"/>
                <w:kern w:val="0"/>
                <w:sz w:val="18"/>
                <w:szCs w:val="18"/>
              </w:rPr>
              <w:t>10000-50000</w:t>
            </w:r>
            <w:r>
              <w:rPr>
                <w:rFonts w:eastAsia="仿宋_GB2312" w:hint="eastAsia"/>
                <w:kern w:val="0"/>
                <w:sz w:val="18"/>
                <w:szCs w:val="18"/>
              </w:rPr>
              <w:t>元</w:t>
            </w:r>
          </w:p>
        </w:tc>
      </w:tr>
      <w:tr w:rsidR="000F5FCC" w:rsidTr="00031931">
        <w:trPr>
          <w:trHeight w:val="1555"/>
          <w:jc w:val="center"/>
        </w:trPr>
        <w:tc>
          <w:tcPr>
            <w:tcW w:w="584" w:type="dxa"/>
            <w:vMerge w:val="restart"/>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r>
              <w:rPr>
                <w:rFonts w:eastAsia="仿宋_GB2312"/>
                <w:kern w:val="0"/>
                <w:sz w:val="18"/>
                <w:szCs w:val="18"/>
              </w:rPr>
              <w:t>43</w:t>
            </w:r>
          </w:p>
        </w:tc>
        <w:tc>
          <w:tcPr>
            <w:tcW w:w="1689"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kern w:val="0"/>
                <w:sz w:val="18"/>
                <w:szCs w:val="18"/>
              </w:rPr>
              <w:t xml:space="preserve"> </w:t>
            </w:r>
            <w:r>
              <w:rPr>
                <w:rFonts w:eastAsia="仿宋_GB2312" w:hint="eastAsia"/>
                <w:kern w:val="0"/>
                <w:sz w:val="18"/>
                <w:szCs w:val="18"/>
              </w:rPr>
              <w:t>建设单位未依法报批建设项目环境影响报告书、报告表，或者未依照规定重新报批或者报请重新审核环境影响报告书、报告表，擅自开工建设的，建设项目环境影响报告书、报告表未经批准或者未经原审批部门重新审核同意，建设单位擅自开工建设</w:t>
            </w:r>
          </w:p>
        </w:tc>
        <w:tc>
          <w:tcPr>
            <w:tcW w:w="1663"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《中华人民共和国环境影响评价法》第三十一条</w:t>
            </w:r>
          </w:p>
        </w:tc>
        <w:tc>
          <w:tcPr>
            <w:tcW w:w="3593"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《中华人民共和国环境影响评价法》第三十一条：责令停止建设，根据违法情节和危害后果，处建设项目总投资额百分之一以上百分之五以下的罚款，并可以责令恢复原状</w:t>
            </w:r>
            <w:r>
              <w:rPr>
                <w:rFonts w:eastAsia="仿宋_GB2312"/>
                <w:kern w:val="0"/>
                <w:sz w:val="18"/>
                <w:szCs w:val="18"/>
              </w:rPr>
              <w:t>;</w:t>
            </w:r>
            <w:r>
              <w:rPr>
                <w:rFonts w:eastAsia="仿宋_GB2312" w:hint="eastAsia"/>
                <w:kern w:val="0"/>
                <w:sz w:val="18"/>
                <w:szCs w:val="18"/>
              </w:rPr>
              <w:t>对建设单位直接负责的主管人员和其他直接责任人员，依法给予行政处分。</w:t>
            </w:r>
          </w:p>
          <w:p w:rsidR="000F5FCC" w:rsidRDefault="000F5FCC" w:rsidP="00031931">
            <w:pPr>
              <w:widowControl/>
              <w:spacing w:line="240" w:lineRule="exact"/>
              <w:ind w:leftChars="-20" w:left="-42" w:rightChars="-20" w:right="-42"/>
              <w:rPr>
                <w:rFonts w:eastAsia="仿宋_GB2312"/>
                <w:kern w:val="0"/>
                <w:sz w:val="18"/>
                <w:szCs w:val="18"/>
              </w:rPr>
            </w:pPr>
          </w:p>
        </w:tc>
        <w:tc>
          <w:tcPr>
            <w:tcW w:w="1980"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是否在限期内恢复原状</w:t>
            </w:r>
          </w:p>
        </w:tc>
        <w:tc>
          <w:tcPr>
            <w:tcW w:w="2268" w:type="dxa"/>
            <w:gridSpan w:val="2"/>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限期内恢复原状的</w:t>
            </w:r>
          </w:p>
        </w:tc>
        <w:tc>
          <w:tcPr>
            <w:tcW w:w="2348"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处建设项目总投资额百分之一以上百分之二以下的罚款</w:t>
            </w:r>
          </w:p>
        </w:tc>
      </w:tr>
      <w:tr w:rsidR="000F5FCC" w:rsidTr="00031931">
        <w:trPr>
          <w:trHeight w:val="1599"/>
          <w:jc w:val="center"/>
        </w:trPr>
        <w:tc>
          <w:tcPr>
            <w:tcW w:w="584"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1689"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1663"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3593"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1980"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2268" w:type="dxa"/>
            <w:gridSpan w:val="2"/>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限期内未恢复原状的</w:t>
            </w:r>
          </w:p>
        </w:tc>
        <w:tc>
          <w:tcPr>
            <w:tcW w:w="2348"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处建设项目总投资额百分之三以上百分之五以下的罚款</w:t>
            </w:r>
          </w:p>
        </w:tc>
      </w:tr>
      <w:tr w:rsidR="000F5FCC" w:rsidTr="00031931">
        <w:trPr>
          <w:trHeight w:val="360"/>
          <w:jc w:val="center"/>
        </w:trPr>
        <w:tc>
          <w:tcPr>
            <w:tcW w:w="584" w:type="dxa"/>
            <w:vMerge w:val="restart"/>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r>
              <w:rPr>
                <w:rFonts w:eastAsia="仿宋_GB2312"/>
                <w:kern w:val="0"/>
                <w:sz w:val="18"/>
                <w:szCs w:val="18"/>
              </w:rPr>
              <w:lastRenderedPageBreak/>
              <w:t>44</w:t>
            </w:r>
          </w:p>
        </w:tc>
        <w:tc>
          <w:tcPr>
            <w:tcW w:w="1689"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建设单位未依法备案建设项目环境影响登记表的</w:t>
            </w:r>
          </w:p>
        </w:tc>
        <w:tc>
          <w:tcPr>
            <w:tcW w:w="1663"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3593"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《中华人民共和国环境影响评价法》第三十一条：由县级以上生态环境主管部门责令备案，处五万元以下的罚款。</w:t>
            </w:r>
          </w:p>
        </w:tc>
        <w:tc>
          <w:tcPr>
            <w:tcW w:w="1980"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面积、行业、周边影响</w:t>
            </w:r>
          </w:p>
        </w:tc>
        <w:tc>
          <w:tcPr>
            <w:tcW w:w="2268" w:type="dxa"/>
            <w:gridSpan w:val="2"/>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kern w:val="0"/>
                <w:sz w:val="18"/>
                <w:szCs w:val="18"/>
              </w:rPr>
              <w:t>60</w:t>
            </w:r>
            <w:r>
              <w:rPr>
                <w:rFonts w:eastAsia="仿宋_GB2312" w:hint="eastAsia"/>
                <w:kern w:val="0"/>
                <w:sz w:val="18"/>
                <w:szCs w:val="18"/>
              </w:rPr>
              <w:t>平方以下</w:t>
            </w:r>
          </w:p>
        </w:tc>
        <w:tc>
          <w:tcPr>
            <w:tcW w:w="2348"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kern w:val="0"/>
                <w:sz w:val="18"/>
                <w:szCs w:val="18"/>
              </w:rPr>
              <w:t>2000</w:t>
            </w:r>
            <w:r>
              <w:rPr>
                <w:rFonts w:eastAsia="仿宋_GB2312" w:hint="eastAsia"/>
                <w:kern w:val="0"/>
                <w:sz w:val="18"/>
                <w:szCs w:val="18"/>
              </w:rPr>
              <w:t>元以下</w:t>
            </w:r>
          </w:p>
        </w:tc>
      </w:tr>
      <w:tr w:rsidR="000F5FCC" w:rsidTr="00031931">
        <w:trPr>
          <w:trHeight w:val="395"/>
          <w:jc w:val="center"/>
        </w:trPr>
        <w:tc>
          <w:tcPr>
            <w:tcW w:w="584"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1689"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1663"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3593"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1980"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2268" w:type="dxa"/>
            <w:gridSpan w:val="2"/>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kern w:val="0"/>
                <w:sz w:val="18"/>
                <w:szCs w:val="18"/>
              </w:rPr>
              <w:t>60-200</w:t>
            </w:r>
            <w:r>
              <w:rPr>
                <w:rFonts w:eastAsia="仿宋_GB2312" w:hint="eastAsia"/>
                <w:kern w:val="0"/>
                <w:sz w:val="18"/>
                <w:szCs w:val="18"/>
              </w:rPr>
              <w:t>平方</w:t>
            </w:r>
          </w:p>
        </w:tc>
        <w:tc>
          <w:tcPr>
            <w:tcW w:w="2348"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kern w:val="0"/>
                <w:sz w:val="18"/>
                <w:szCs w:val="18"/>
              </w:rPr>
              <w:t>2000-6000</w:t>
            </w:r>
            <w:r>
              <w:rPr>
                <w:rFonts w:eastAsia="仿宋_GB2312" w:hint="eastAsia"/>
                <w:kern w:val="0"/>
                <w:sz w:val="18"/>
                <w:szCs w:val="18"/>
              </w:rPr>
              <w:t>元</w:t>
            </w:r>
          </w:p>
        </w:tc>
      </w:tr>
      <w:tr w:rsidR="000F5FCC" w:rsidTr="00031931">
        <w:trPr>
          <w:trHeight w:val="540"/>
          <w:jc w:val="center"/>
        </w:trPr>
        <w:tc>
          <w:tcPr>
            <w:tcW w:w="584"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1689"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1663"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3593"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1980"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2268" w:type="dxa"/>
            <w:gridSpan w:val="2"/>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kern w:val="0"/>
                <w:sz w:val="18"/>
                <w:szCs w:val="18"/>
              </w:rPr>
              <w:t>200</w:t>
            </w:r>
            <w:r>
              <w:rPr>
                <w:rFonts w:eastAsia="仿宋_GB2312" w:hint="eastAsia"/>
                <w:kern w:val="0"/>
                <w:sz w:val="18"/>
                <w:szCs w:val="18"/>
              </w:rPr>
              <w:t>平方以上</w:t>
            </w:r>
          </w:p>
        </w:tc>
        <w:tc>
          <w:tcPr>
            <w:tcW w:w="2348"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kern w:val="0"/>
                <w:sz w:val="18"/>
                <w:szCs w:val="18"/>
              </w:rPr>
              <w:t>6000-50000</w:t>
            </w:r>
            <w:r>
              <w:rPr>
                <w:rFonts w:eastAsia="仿宋_GB2312" w:hint="eastAsia"/>
                <w:kern w:val="0"/>
                <w:sz w:val="18"/>
                <w:szCs w:val="18"/>
              </w:rPr>
              <w:t>元</w:t>
            </w:r>
          </w:p>
        </w:tc>
      </w:tr>
    </w:tbl>
    <w:p w:rsidR="000F5FCC" w:rsidRDefault="000F5FCC" w:rsidP="000F5FCC">
      <w:pPr>
        <w:tabs>
          <w:tab w:val="left" w:pos="11460"/>
        </w:tabs>
        <w:spacing w:line="600" w:lineRule="exact"/>
        <w:rPr>
          <w:rFonts w:eastAsia="黑体"/>
          <w:bCs/>
          <w:kern w:val="0"/>
          <w:sz w:val="32"/>
          <w:szCs w:val="32"/>
        </w:rPr>
      </w:pPr>
      <w:r>
        <w:rPr>
          <w:rFonts w:eastAsia="黑体" w:hint="eastAsia"/>
          <w:bCs/>
          <w:kern w:val="0"/>
          <w:sz w:val="32"/>
          <w:szCs w:val="32"/>
        </w:rPr>
        <w:t>五、水行政管理方便行政处罚权</w:t>
      </w: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
        <w:gridCol w:w="1689"/>
        <w:gridCol w:w="1663"/>
        <w:gridCol w:w="3593"/>
        <w:gridCol w:w="1980"/>
        <w:gridCol w:w="1980"/>
        <w:gridCol w:w="2636"/>
      </w:tblGrid>
      <w:tr w:rsidR="000F5FCC" w:rsidTr="00031931">
        <w:trPr>
          <w:trHeight w:val="445"/>
          <w:jc w:val="center"/>
        </w:trPr>
        <w:tc>
          <w:tcPr>
            <w:tcW w:w="584" w:type="dxa"/>
            <w:vAlign w:val="center"/>
          </w:tcPr>
          <w:p w:rsidR="000F5FCC" w:rsidRDefault="000F5FCC" w:rsidP="00031931">
            <w:pPr>
              <w:widowControl/>
              <w:spacing w:line="240" w:lineRule="exact"/>
              <w:ind w:leftChars="-20" w:left="-42" w:rightChars="-20" w:right="-42"/>
              <w:jc w:val="center"/>
              <w:rPr>
                <w:rFonts w:ascii="黑体" w:eastAsia="黑体" w:hAnsi="黑体"/>
                <w:kern w:val="0"/>
                <w:szCs w:val="21"/>
              </w:rPr>
            </w:pPr>
            <w:r>
              <w:rPr>
                <w:rFonts w:ascii="黑体" w:eastAsia="黑体" w:hAnsi="黑体" w:hint="eastAsia"/>
                <w:kern w:val="0"/>
                <w:szCs w:val="21"/>
              </w:rPr>
              <w:t>序号</w:t>
            </w:r>
          </w:p>
        </w:tc>
        <w:tc>
          <w:tcPr>
            <w:tcW w:w="1689" w:type="dxa"/>
            <w:vAlign w:val="center"/>
          </w:tcPr>
          <w:p w:rsidR="000F5FCC" w:rsidRDefault="000F5FCC" w:rsidP="00031931">
            <w:pPr>
              <w:widowControl/>
              <w:spacing w:line="240" w:lineRule="exact"/>
              <w:ind w:leftChars="-20" w:left="-42" w:rightChars="-20" w:right="-42"/>
              <w:jc w:val="center"/>
              <w:rPr>
                <w:rFonts w:ascii="黑体" w:eastAsia="黑体" w:hAnsi="黑体"/>
                <w:kern w:val="0"/>
                <w:szCs w:val="21"/>
              </w:rPr>
            </w:pPr>
            <w:r>
              <w:rPr>
                <w:rFonts w:ascii="黑体" w:eastAsia="黑体" w:hAnsi="黑体" w:hint="eastAsia"/>
                <w:kern w:val="0"/>
                <w:szCs w:val="21"/>
              </w:rPr>
              <w:t>违法行为</w:t>
            </w:r>
          </w:p>
        </w:tc>
        <w:tc>
          <w:tcPr>
            <w:tcW w:w="1663" w:type="dxa"/>
            <w:vAlign w:val="center"/>
          </w:tcPr>
          <w:p w:rsidR="000F5FCC" w:rsidRDefault="000F5FCC" w:rsidP="00031931">
            <w:pPr>
              <w:widowControl/>
              <w:spacing w:line="240" w:lineRule="exact"/>
              <w:ind w:leftChars="-20" w:left="-42" w:rightChars="-20" w:right="-42"/>
              <w:jc w:val="center"/>
              <w:rPr>
                <w:rFonts w:ascii="黑体" w:eastAsia="黑体" w:hAnsi="黑体"/>
                <w:kern w:val="0"/>
                <w:szCs w:val="21"/>
              </w:rPr>
            </w:pPr>
            <w:r>
              <w:rPr>
                <w:rFonts w:ascii="黑体" w:eastAsia="黑体" w:hAnsi="黑体" w:hint="eastAsia"/>
                <w:kern w:val="0"/>
                <w:szCs w:val="21"/>
              </w:rPr>
              <w:t>法律法规规定（名称、条款内容）</w:t>
            </w:r>
          </w:p>
        </w:tc>
        <w:tc>
          <w:tcPr>
            <w:tcW w:w="3593" w:type="dxa"/>
            <w:vAlign w:val="center"/>
          </w:tcPr>
          <w:p w:rsidR="000F5FCC" w:rsidRDefault="000F5FCC" w:rsidP="00031931">
            <w:pPr>
              <w:widowControl/>
              <w:spacing w:line="240" w:lineRule="exact"/>
              <w:ind w:leftChars="-20" w:left="-42" w:rightChars="-20" w:right="-42"/>
              <w:jc w:val="center"/>
              <w:rPr>
                <w:rFonts w:ascii="黑体" w:eastAsia="黑体" w:hAnsi="黑体"/>
                <w:kern w:val="0"/>
                <w:szCs w:val="21"/>
              </w:rPr>
            </w:pPr>
            <w:r>
              <w:rPr>
                <w:rFonts w:ascii="黑体" w:eastAsia="黑体" w:hAnsi="黑体" w:hint="eastAsia"/>
                <w:kern w:val="0"/>
                <w:szCs w:val="21"/>
              </w:rPr>
              <w:t>法律责任</w:t>
            </w:r>
          </w:p>
        </w:tc>
        <w:tc>
          <w:tcPr>
            <w:tcW w:w="1980" w:type="dxa"/>
            <w:vAlign w:val="center"/>
          </w:tcPr>
          <w:p w:rsidR="000F5FCC" w:rsidRDefault="000F5FCC" w:rsidP="00031931">
            <w:pPr>
              <w:widowControl/>
              <w:spacing w:line="240" w:lineRule="exact"/>
              <w:ind w:leftChars="-20" w:left="-42" w:rightChars="-20" w:right="-42"/>
              <w:jc w:val="center"/>
              <w:rPr>
                <w:rFonts w:ascii="黑体" w:eastAsia="黑体" w:hAnsi="黑体"/>
                <w:kern w:val="0"/>
                <w:szCs w:val="21"/>
              </w:rPr>
            </w:pPr>
            <w:r>
              <w:rPr>
                <w:rFonts w:ascii="黑体" w:eastAsia="黑体" w:hAnsi="黑体" w:hint="eastAsia"/>
                <w:kern w:val="0"/>
                <w:szCs w:val="21"/>
              </w:rPr>
              <w:t>自由裁量</w:t>
            </w:r>
            <w:r>
              <w:rPr>
                <w:rFonts w:ascii="黑体" w:eastAsia="黑体" w:hAnsi="黑体"/>
                <w:kern w:val="0"/>
                <w:szCs w:val="21"/>
              </w:rPr>
              <w:t xml:space="preserve">          </w:t>
            </w:r>
            <w:r>
              <w:rPr>
                <w:rFonts w:ascii="黑体" w:eastAsia="黑体" w:hAnsi="黑体" w:hint="eastAsia"/>
                <w:kern w:val="0"/>
                <w:szCs w:val="21"/>
              </w:rPr>
              <w:t>参考因素</w:t>
            </w:r>
          </w:p>
        </w:tc>
        <w:tc>
          <w:tcPr>
            <w:tcW w:w="1980" w:type="dxa"/>
            <w:vAlign w:val="center"/>
          </w:tcPr>
          <w:p w:rsidR="000F5FCC" w:rsidRDefault="000F5FCC" w:rsidP="00031931">
            <w:pPr>
              <w:spacing w:line="240" w:lineRule="exact"/>
              <w:ind w:leftChars="-20" w:left="-42" w:rightChars="-20" w:right="-42"/>
              <w:jc w:val="center"/>
              <w:rPr>
                <w:rFonts w:ascii="黑体" w:eastAsia="黑体" w:hAnsi="黑体"/>
                <w:kern w:val="0"/>
                <w:szCs w:val="21"/>
              </w:rPr>
            </w:pPr>
            <w:r>
              <w:rPr>
                <w:rFonts w:ascii="黑体" w:eastAsia="黑体" w:hAnsi="黑体" w:hint="eastAsia"/>
                <w:kern w:val="0"/>
                <w:szCs w:val="21"/>
              </w:rPr>
              <w:t>自由裁量情形</w:t>
            </w:r>
          </w:p>
        </w:tc>
        <w:tc>
          <w:tcPr>
            <w:tcW w:w="2636" w:type="dxa"/>
            <w:vAlign w:val="center"/>
          </w:tcPr>
          <w:p w:rsidR="000F5FCC" w:rsidRDefault="000F5FCC" w:rsidP="00031931">
            <w:pPr>
              <w:spacing w:line="240" w:lineRule="exact"/>
              <w:ind w:leftChars="-20" w:left="-42" w:rightChars="-20" w:right="-42"/>
              <w:jc w:val="center"/>
              <w:rPr>
                <w:rFonts w:ascii="黑体" w:eastAsia="黑体" w:hAnsi="黑体"/>
                <w:kern w:val="0"/>
                <w:szCs w:val="21"/>
              </w:rPr>
            </w:pPr>
            <w:r>
              <w:rPr>
                <w:rFonts w:ascii="黑体" w:eastAsia="黑体" w:hAnsi="黑体" w:hint="eastAsia"/>
                <w:kern w:val="0"/>
                <w:szCs w:val="21"/>
              </w:rPr>
              <w:t>裁量幅度</w:t>
            </w:r>
          </w:p>
        </w:tc>
      </w:tr>
      <w:tr w:rsidR="000F5FCC" w:rsidTr="00031931">
        <w:trPr>
          <w:trHeight w:val="335"/>
          <w:jc w:val="center"/>
        </w:trPr>
        <w:tc>
          <w:tcPr>
            <w:tcW w:w="584" w:type="dxa"/>
            <w:vMerge w:val="restart"/>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r>
              <w:rPr>
                <w:rFonts w:eastAsia="仿宋_GB2312"/>
                <w:kern w:val="0"/>
                <w:sz w:val="18"/>
                <w:szCs w:val="18"/>
              </w:rPr>
              <w:t>45</w:t>
            </w:r>
          </w:p>
        </w:tc>
        <w:tc>
          <w:tcPr>
            <w:tcW w:w="1689"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在河道管理范围内倾倒石渣、泥浆</w:t>
            </w:r>
          </w:p>
        </w:tc>
        <w:tc>
          <w:tcPr>
            <w:tcW w:w="1663"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《浙江省河道管理条例》第二十六条第二项</w:t>
            </w:r>
          </w:p>
        </w:tc>
        <w:tc>
          <w:tcPr>
            <w:tcW w:w="3593"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浙江省河道管理条例》第四十三条：违反本条例第二十六条规定，在河道管理范围内从事禁止行为的，由县级以上人民政府水行政主管部门责令停止违法行为，限期改正；逾期不改正的，处一万元以上五万元以下的罚款。</w:t>
            </w:r>
          </w:p>
        </w:tc>
        <w:tc>
          <w:tcPr>
            <w:tcW w:w="1980" w:type="dxa"/>
            <w:vMerge w:val="restart"/>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限期改正情况、倾倒方量</w:t>
            </w:r>
          </w:p>
        </w:tc>
        <w:tc>
          <w:tcPr>
            <w:tcW w:w="1980"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限期改正的</w:t>
            </w:r>
          </w:p>
        </w:tc>
        <w:tc>
          <w:tcPr>
            <w:tcW w:w="2636"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免予罚款</w:t>
            </w:r>
          </w:p>
        </w:tc>
      </w:tr>
      <w:tr w:rsidR="000F5FCC" w:rsidTr="00031931">
        <w:trPr>
          <w:trHeight w:val="335"/>
          <w:jc w:val="center"/>
        </w:trPr>
        <w:tc>
          <w:tcPr>
            <w:tcW w:w="584"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1689"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1663"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3593"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1980"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1980"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逾期不改正，倾倒</w:t>
            </w:r>
            <w:r>
              <w:rPr>
                <w:rFonts w:eastAsia="仿宋_GB2312"/>
                <w:kern w:val="0"/>
                <w:sz w:val="18"/>
                <w:szCs w:val="18"/>
              </w:rPr>
              <w:t>50</w:t>
            </w:r>
            <w:r>
              <w:rPr>
                <w:rFonts w:eastAsia="仿宋_GB2312" w:hint="eastAsia"/>
                <w:kern w:val="0"/>
                <w:sz w:val="18"/>
                <w:szCs w:val="18"/>
              </w:rPr>
              <w:t>立方米以下的</w:t>
            </w:r>
          </w:p>
        </w:tc>
        <w:tc>
          <w:tcPr>
            <w:tcW w:w="2636"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kern w:val="0"/>
                <w:sz w:val="18"/>
                <w:szCs w:val="18"/>
              </w:rPr>
              <w:t>10000--20000</w:t>
            </w:r>
            <w:r>
              <w:rPr>
                <w:rFonts w:eastAsia="仿宋_GB2312" w:hint="eastAsia"/>
                <w:kern w:val="0"/>
                <w:sz w:val="18"/>
                <w:szCs w:val="18"/>
              </w:rPr>
              <w:t>元</w:t>
            </w:r>
          </w:p>
        </w:tc>
      </w:tr>
      <w:tr w:rsidR="000F5FCC" w:rsidTr="00031931">
        <w:trPr>
          <w:trHeight w:val="527"/>
          <w:jc w:val="center"/>
        </w:trPr>
        <w:tc>
          <w:tcPr>
            <w:tcW w:w="584" w:type="dxa"/>
            <w:vMerge/>
            <w:vAlign w:val="center"/>
          </w:tcPr>
          <w:p w:rsidR="000F5FCC" w:rsidRDefault="000F5FCC" w:rsidP="00031931">
            <w:pPr>
              <w:widowControl/>
              <w:spacing w:line="240" w:lineRule="exact"/>
              <w:ind w:leftChars="-20" w:left="-42" w:rightChars="-20" w:right="-42"/>
              <w:jc w:val="center"/>
              <w:rPr>
                <w:rFonts w:eastAsia="仿宋_GB2312"/>
                <w:kern w:val="0"/>
                <w:sz w:val="18"/>
                <w:szCs w:val="18"/>
              </w:rPr>
            </w:pPr>
          </w:p>
        </w:tc>
        <w:tc>
          <w:tcPr>
            <w:tcW w:w="1689"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1663"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3593"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1980" w:type="dxa"/>
            <w:vMerge/>
            <w:vAlign w:val="center"/>
          </w:tcPr>
          <w:p w:rsidR="000F5FCC" w:rsidRDefault="000F5FCC" w:rsidP="00031931">
            <w:pPr>
              <w:widowControl/>
              <w:spacing w:line="240" w:lineRule="exact"/>
              <w:ind w:leftChars="-20" w:left="-42" w:rightChars="-20" w:right="-42"/>
              <w:rPr>
                <w:rFonts w:eastAsia="仿宋_GB2312"/>
                <w:kern w:val="0"/>
                <w:sz w:val="18"/>
                <w:szCs w:val="18"/>
              </w:rPr>
            </w:pPr>
          </w:p>
        </w:tc>
        <w:tc>
          <w:tcPr>
            <w:tcW w:w="1980"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逾期不改正，倾倒</w:t>
            </w:r>
            <w:r>
              <w:rPr>
                <w:rFonts w:eastAsia="仿宋_GB2312"/>
                <w:kern w:val="0"/>
                <w:sz w:val="18"/>
                <w:szCs w:val="18"/>
              </w:rPr>
              <w:t>50--100</w:t>
            </w:r>
            <w:r>
              <w:rPr>
                <w:rFonts w:eastAsia="仿宋_GB2312" w:hint="eastAsia"/>
                <w:kern w:val="0"/>
                <w:sz w:val="18"/>
                <w:szCs w:val="18"/>
              </w:rPr>
              <w:t>立方米的</w:t>
            </w:r>
          </w:p>
        </w:tc>
        <w:tc>
          <w:tcPr>
            <w:tcW w:w="2636"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kern w:val="0"/>
                <w:sz w:val="18"/>
                <w:szCs w:val="18"/>
              </w:rPr>
              <w:t>20000--35000</w:t>
            </w:r>
            <w:r>
              <w:rPr>
                <w:rFonts w:eastAsia="仿宋_GB2312" w:hint="eastAsia"/>
                <w:kern w:val="0"/>
                <w:sz w:val="18"/>
                <w:szCs w:val="18"/>
              </w:rPr>
              <w:t>元</w:t>
            </w:r>
          </w:p>
        </w:tc>
      </w:tr>
      <w:tr w:rsidR="000F5FCC" w:rsidTr="00031931">
        <w:trPr>
          <w:trHeight w:val="527"/>
          <w:jc w:val="center"/>
        </w:trPr>
        <w:tc>
          <w:tcPr>
            <w:tcW w:w="584"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1689"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1663"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3593"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1980" w:type="dxa"/>
            <w:vMerge/>
            <w:vAlign w:val="center"/>
          </w:tcPr>
          <w:p w:rsidR="000F5FCC" w:rsidRDefault="000F5FCC" w:rsidP="00031931">
            <w:pPr>
              <w:widowControl/>
              <w:spacing w:line="240" w:lineRule="exact"/>
              <w:ind w:leftChars="-20" w:left="-42" w:rightChars="-20" w:right="-42"/>
              <w:rPr>
                <w:rFonts w:eastAsia="仿宋_GB2312"/>
                <w:sz w:val="32"/>
              </w:rPr>
            </w:pPr>
          </w:p>
        </w:tc>
        <w:tc>
          <w:tcPr>
            <w:tcW w:w="1980"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hint="eastAsia"/>
                <w:kern w:val="0"/>
                <w:sz w:val="18"/>
                <w:szCs w:val="18"/>
              </w:rPr>
              <w:t>逾期不改正，倾倒</w:t>
            </w:r>
            <w:r>
              <w:rPr>
                <w:rFonts w:eastAsia="仿宋_GB2312"/>
                <w:kern w:val="0"/>
                <w:sz w:val="18"/>
                <w:szCs w:val="18"/>
              </w:rPr>
              <w:t>100</w:t>
            </w:r>
            <w:r>
              <w:rPr>
                <w:rFonts w:eastAsia="仿宋_GB2312" w:hint="eastAsia"/>
                <w:kern w:val="0"/>
                <w:sz w:val="18"/>
                <w:szCs w:val="18"/>
              </w:rPr>
              <w:t>立方米以上的</w:t>
            </w:r>
          </w:p>
        </w:tc>
        <w:tc>
          <w:tcPr>
            <w:tcW w:w="2636" w:type="dxa"/>
            <w:vAlign w:val="center"/>
          </w:tcPr>
          <w:p w:rsidR="000F5FCC" w:rsidRDefault="000F5FCC" w:rsidP="00031931">
            <w:pPr>
              <w:widowControl/>
              <w:spacing w:line="240" w:lineRule="exact"/>
              <w:ind w:leftChars="-20" w:left="-42" w:rightChars="-20" w:right="-42"/>
              <w:rPr>
                <w:rFonts w:eastAsia="仿宋_GB2312"/>
                <w:kern w:val="0"/>
                <w:sz w:val="18"/>
                <w:szCs w:val="18"/>
              </w:rPr>
            </w:pPr>
            <w:r>
              <w:rPr>
                <w:rFonts w:eastAsia="仿宋_GB2312"/>
                <w:kern w:val="0"/>
                <w:sz w:val="18"/>
                <w:szCs w:val="18"/>
              </w:rPr>
              <w:t>35000-50000</w:t>
            </w:r>
            <w:r>
              <w:rPr>
                <w:rFonts w:eastAsia="仿宋_GB2312" w:hint="eastAsia"/>
                <w:kern w:val="0"/>
                <w:sz w:val="18"/>
                <w:szCs w:val="18"/>
              </w:rPr>
              <w:t>元</w:t>
            </w:r>
          </w:p>
        </w:tc>
      </w:tr>
    </w:tbl>
    <w:p w:rsidR="000F5FCC" w:rsidRDefault="000F5FCC" w:rsidP="000F5FCC">
      <w:pPr>
        <w:rPr>
          <w:rFonts w:ascii="黑体" w:eastAsia="黑体"/>
          <w:kern w:val="0"/>
          <w:sz w:val="32"/>
          <w:szCs w:val="32"/>
        </w:rPr>
      </w:pPr>
    </w:p>
    <w:p w:rsidR="00355E28" w:rsidRDefault="00355E28"/>
    <w:sectPr w:rsidR="00355E28" w:rsidSect="000F5FC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E28" w:rsidRDefault="00355E28" w:rsidP="000F5FCC">
      <w:r>
        <w:separator/>
      </w:r>
    </w:p>
  </w:endnote>
  <w:endnote w:type="continuationSeparator" w:id="1">
    <w:p w:rsidR="00355E28" w:rsidRDefault="00355E28" w:rsidP="000F5F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E28" w:rsidRDefault="00355E28" w:rsidP="000F5FCC">
      <w:r>
        <w:separator/>
      </w:r>
    </w:p>
  </w:footnote>
  <w:footnote w:type="continuationSeparator" w:id="1">
    <w:p w:rsidR="00355E28" w:rsidRDefault="00355E28" w:rsidP="000F5F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5FCC"/>
    <w:rsid w:val="000F5FCC"/>
    <w:rsid w:val="00355E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FCC"/>
    <w:pPr>
      <w:widowControl w:val="0"/>
      <w:jc w:val="both"/>
    </w:pPr>
    <w:rPr>
      <w:rFonts w:ascii="Times New Roman" w:eastAsia="宋体" w:hAnsi="Times New Roman" w:cs="Times New Roman"/>
      <w:szCs w:val="24"/>
    </w:rPr>
  </w:style>
  <w:style w:type="paragraph" w:styleId="4">
    <w:name w:val="heading 4"/>
    <w:basedOn w:val="a"/>
    <w:link w:val="4Char"/>
    <w:uiPriority w:val="99"/>
    <w:qFormat/>
    <w:rsid w:val="000F5FCC"/>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5F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5FCC"/>
    <w:rPr>
      <w:sz w:val="18"/>
      <w:szCs w:val="18"/>
    </w:rPr>
  </w:style>
  <w:style w:type="paragraph" w:styleId="a4">
    <w:name w:val="footer"/>
    <w:basedOn w:val="a"/>
    <w:link w:val="Char0"/>
    <w:uiPriority w:val="99"/>
    <w:unhideWhenUsed/>
    <w:rsid w:val="000F5F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5FCC"/>
    <w:rPr>
      <w:sz w:val="18"/>
      <w:szCs w:val="18"/>
    </w:rPr>
  </w:style>
  <w:style w:type="character" w:customStyle="1" w:styleId="4Char">
    <w:name w:val="标题 4 Char"/>
    <w:basedOn w:val="a0"/>
    <w:link w:val="4"/>
    <w:uiPriority w:val="99"/>
    <w:rsid w:val="000F5FCC"/>
    <w:rPr>
      <w:rFonts w:ascii="宋体" w:eastAsia="宋体" w:hAnsi="宋体" w:cs="宋体"/>
      <w:b/>
      <w:bCs/>
      <w:kern w:val="0"/>
      <w:sz w:val="24"/>
      <w:szCs w:val="24"/>
    </w:rPr>
  </w:style>
  <w:style w:type="character" w:customStyle="1" w:styleId="apple-converted-space">
    <w:name w:val="apple-converted-space"/>
    <w:basedOn w:val="a0"/>
    <w:uiPriority w:val="99"/>
    <w:rsid w:val="000F5FCC"/>
    <w:rPr>
      <w:rFonts w:cs="Times New Roman"/>
    </w:rPr>
  </w:style>
  <w:style w:type="paragraph" w:styleId="a5">
    <w:name w:val="Body Text"/>
    <w:basedOn w:val="a"/>
    <w:link w:val="Char1"/>
    <w:uiPriority w:val="99"/>
    <w:semiHidden/>
    <w:rsid w:val="000F5FCC"/>
    <w:pPr>
      <w:spacing w:after="120"/>
    </w:pPr>
  </w:style>
  <w:style w:type="character" w:customStyle="1" w:styleId="Char1">
    <w:name w:val="正文文本 Char"/>
    <w:basedOn w:val="a0"/>
    <w:link w:val="a5"/>
    <w:uiPriority w:val="99"/>
    <w:semiHidden/>
    <w:rsid w:val="000F5FCC"/>
    <w:rPr>
      <w:rFonts w:ascii="Times New Roman" w:eastAsia="宋体" w:hAnsi="Times New Roman" w:cs="Times New Roman"/>
      <w:szCs w:val="24"/>
    </w:rPr>
  </w:style>
  <w:style w:type="paragraph" w:styleId="a6">
    <w:name w:val="List Paragraph"/>
    <w:basedOn w:val="a"/>
    <w:uiPriority w:val="99"/>
    <w:qFormat/>
    <w:rsid w:val="000F5FC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1646</Words>
  <Characters>9386</Characters>
  <Application>Microsoft Office Word</Application>
  <DocSecurity>0</DocSecurity>
  <Lines>78</Lines>
  <Paragraphs>22</Paragraphs>
  <ScaleCrop>false</ScaleCrop>
  <Company>Micorosoft</Company>
  <LinksUpToDate>false</LinksUpToDate>
  <CharactersWithSpaces>11010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张栌尹</dc:creator>
  <cp:keywords/>
  <dc:description/>
  <cp:lastModifiedBy>张栌尹</cp:lastModifiedBy>
  <cp:revision>2</cp:revision>
  <dcterms:created xsi:type="dcterms:W3CDTF">2023-06-12T07:52:00Z</dcterms:created>
  <dcterms:modified xsi:type="dcterms:W3CDTF">2023-06-12T08:03:00Z</dcterms:modified>
</cp:coreProperties>
</file>